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7369B" w14:textId="77777777" w:rsidR="00742A3F" w:rsidRDefault="00473B8B">
      <w:r>
        <w:t xml:space="preserve"> </w:t>
      </w:r>
      <w:r>
        <w:tab/>
      </w:r>
      <w:r>
        <w:tab/>
      </w:r>
      <w:r>
        <w:tab/>
      </w:r>
      <w:r>
        <w:tab/>
      </w:r>
      <w:r>
        <w:tab/>
      </w:r>
      <w:r>
        <w:tab/>
        <w:t xml:space="preserve"> </w:t>
      </w:r>
    </w:p>
    <w:p w14:paraId="5E0691C7" w14:textId="77777777" w:rsidR="00742A3F" w:rsidRDefault="00742A3F">
      <w:pPr>
        <w:jc w:val="center"/>
      </w:pPr>
    </w:p>
    <w:p w14:paraId="3D136559" w14:textId="77777777" w:rsidR="00742A3F" w:rsidRDefault="00473B8B">
      <w:pPr>
        <w:jc w:val="center"/>
        <w:rPr>
          <w:b/>
          <w:sz w:val="44"/>
          <w:szCs w:val="44"/>
        </w:rPr>
      </w:pPr>
      <w:r>
        <w:rPr>
          <w:noProof/>
        </w:rPr>
        <w:drawing>
          <wp:anchor distT="0" distB="0" distL="114300" distR="114300" simplePos="0" relativeHeight="251658240" behindDoc="0" locked="0" layoutInCell="1" hidden="0" allowOverlap="1" wp14:anchorId="365FC02F" wp14:editId="125C90C3">
            <wp:simplePos x="0" y="0"/>
            <wp:positionH relativeFrom="column">
              <wp:posOffset>1158240</wp:posOffset>
            </wp:positionH>
            <wp:positionV relativeFrom="paragraph">
              <wp:posOffset>187960</wp:posOffset>
            </wp:positionV>
            <wp:extent cx="2392680" cy="670560"/>
            <wp:effectExtent l="0" t="0" r="0" b="0"/>
            <wp:wrapSquare wrapText="bothSides" distT="0" distB="0" distL="114300" distR="11430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392680" cy="67056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042A3979" wp14:editId="62EB8603">
            <wp:simplePos x="0" y="0"/>
            <wp:positionH relativeFrom="column">
              <wp:posOffset>3598545</wp:posOffset>
            </wp:positionH>
            <wp:positionV relativeFrom="paragraph">
              <wp:posOffset>24130</wp:posOffset>
            </wp:positionV>
            <wp:extent cx="1147445" cy="952500"/>
            <wp:effectExtent l="0" t="0" r="0" b="0"/>
            <wp:wrapSquare wrapText="bothSides" distT="0" distB="0" distL="114300" distR="114300"/>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1147445" cy="952500"/>
                    </a:xfrm>
                    <a:prstGeom prst="rect">
                      <a:avLst/>
                    </a:prstGeom>
                    <a:ln/>
                  </pic:spPr>
                </pic:pic>
              </a:graphicData>
            </a:graphic>
          </wp:anchor>
        </w:drawing>
      </w:r>
    </w:p>
    <w:p w14:paraId="2C23E0F3" w14:textId="77777777" w:rsidR="00742A3F" w:rsidRDefault="00742A3F">
      <w:pPr>
        <w:jc w:val="center"/>
        <w:rPr>
          <w:b/>
          <w:sz w:val="40"/>
          <w:szCs w:val="40"/>
        </w:rPr>
      </w:pPr>
    </w:p>
    <w:p w14:paraId="7779870B" w14:textId="77777777" w:rsidR="00742A3F" w:rsidRDefault="00742A3F">
      <w:pPr>
        <w:jc w:val="center"/>
        <w:rPr>
          <w:b/>
          <w:sz w:val="40"/>
          <w:szCs w:val="40"/>
        </w:rPr>
      </w:pPr>
    </w:p>
    <w:p w14:paraId="0C3E96C1" w14:textId="77777777" w:rsidR="00742A3F" w:rsidRDefault="00742A3F">
      <w:pPr>
        <w:jc w:val="center"/>
        <w:rPr>
          <w:b/>
          <w:sz w:val="40"/>
          <w:szCs w:val="40"/>
        </w:rPr>
      </w:pPr>
    </w:p>
    <w:p w14:paraId="582A1100" w14:textId="77777777" w:rsidR="00742A3F" w:rsidRDefault="00742A3F">
      <w:pPr>
        <w:jc w:val="center"/>
        <w:rPr>
          <w:b/>
          <w:sz w:val="40"/>
          <w:szCs w:val="40"/>
        </w:rPr>
      </w:pPr>
    </w:p>
    <w:p w14:paraId="60DB1141" w14:textId="77777777" w:rsidR="00742A3F" w:rsidRDefault="00742A3F">
      <w:pPr>
        <w:jc w:val="center"/>
        <w:rPr>
          <w:b/>
          <w:sz w:val="40"/>
          <w:szCs w:val="40"/>
        </w:rPr>
      </w:pPr>
    </w:p>
    <w:p w14:paraId="4F31C5CD" w14:textId="77777777" w:rsidR="00742A3F" w:rsidRDefault="00473B8B">
      <w:pPr>
        <w:jc w:val="center"/>
        <w:rPr>
          <w:sz w:val="2"/>
          <w:szCs w:val="2"/>
        </w:rPr>
      </w:pPr>
      <w:r>
        <w:rPr>
          <w:b/>
          <w:sz w:val="40"/>
          <w:szCs w:val="40"/>
        </w:rPr>
        <w:t>Open Food Innovation University (OFINU)</w:t>
      </w:r>
    </w:p>
    <w:p w14:paraId="437E257C" w14:textId="77777777" w:rsidR="00742A3F" w:rsidRDefault="00742A3F">
      <w:pPr>
        <w:jc w:val="center"/>
      </w:pPr>
    </w:p>
    <w:p w14:paraId="5970E1FC" w14:textId="77777777" w:rsidR="00742A3F" w:rsidRDefault="00742A3F">
      <w:pPr>
        <w:jc w:val="center"/>
      </w:pPr>
    </w:p>
    <w:p w14:paraId="5A9A5584" w14:textId="77777777" w:rsidR="00742A3F" w:rsidRDefault="00742A3F">
      <w:pPr>
        <w:jc w:val="center"/>
      </w:pPr>
    </w:p>
    <w:p w14:paraId="6DCF820A" w14:textId="77777777" w:rsidR="00742A3F" w:rsidRDefault="00742A3F">
      <w:pPr>
        <w:jc w:val="center"/>
      </w:pPr>
    </w:p>
    <w:p w14:paraId="4CBCB8B6" w14:textId="77777777" w:rsidR="00742A3F" w:rsidRDefault="00742A3F">
      <w:pPr>
        <w:jc w:val="center"/>
      </w:pPr>
    </w:p>
    <w:p w14:paraId="7F06FA5A" w14:textId="77777777" w:rsidR="00742A3F" w:rsidRDefault="00742A3F">
      <w:pPr>
        <w:jc w:val="center"/>
      </w:pPr>
    </w:p>
    <w:p w14:paraId="49BF3F89" w14:textId="77777777" w:rsidR="00742A3F" w:rsidRDefault="00742A3F">
      <w:pPr>
        <w:jc w:val="center"/>
      </w:pPr>
    </w:p>
    <w:p w14:paraId="48F559E3" w14:textId="77777777" w:rsidR="00742A3F" w:rsidRDefault="00742A3F">
      <w:pPr>
        <w:jc w:val="center"/>
      </w:pPr>
    </w:p>
    <w:p w14:paraId="0786419E" w14:textId="77777777" w:rsidR="00742A3F" w:rsidRDefault="00742A3F">
      <w:pPr>
        <w:jc w:val="center"/>
      </w:pPr>
    </w:p>
    <w:p w14:paraId="4490104E" w14:textId="77777777" w:rsidR="00742A3F" w:rsidRDefault="00742A3F">
      <w:pPr>
        <w:jc w:val="center"/>
      </w:pPr>
    </w:p>
    <w:p w14:paraId="65CE6C3B" w14:textId="77777777" w:rsidR="00742A3F" w:rsidRDefault="00742A3F">
      <w:pPr>
        <w:jc w:val="center"/>
      </w:pPr>
    </w:p>
    <w:p w14:paraId="3B1B02DA" w14:textId="77777777" w:rsidR="00742A3F" w:rsidRDefault="00742A3F">
      <w:pPr>
        <w:jc w:val="center"/>
      </w:pPr>
    </w:p>
    <w:p w14:paraId="164942DC" w14:textId="77777777" w:rsidR="00742A3F" w:rsidRDefault="00742A3F">
      <w:pPr>
        <w:jc w:val="center"/>
      </w:pPr>
    </w:p>
    <w:p w14:paraId="1396A759" w14:textId="77777777" w:rsidR="00742A3F" w:rsidRDefault="00473B8B">
      <w:pPr>
        <w:jc w:val="center"/>
        <w:rPr>
          <w:b/>
          <w:sz w:val="36"/>
          <w:szCs w:val="36"/>
        </w:rPr>
      </w:pPr>
      <w:r>
        <w:rPr>
          <w:b/>
          <w:sz w:val="36"/>
          <w:szCs w:val="36"/>
        </w:rPr>
        <w:t xml:space="preserve">DESCRIPTION OF STUDY MODULE </w:t>
      </w:r>
    </w:p>
    <w:p w14:paraId="159EC85E" w14:textId="77777777" w:rsidR="00742A3F" w:rsidRDefault="00473B8B">
      <w:pPr>
        <w:jc w:val="center"/>
        <w:rPr>
          <w:b/>
          <w:sz w:val="36"/>
          <w:szCs w:val="36"/>
        </w:rPr>
      </w:pPr>
      <w:r>
        <w:rPr>
          <w:b/>
          <w:sz w:val="36"/>
          <w:szCs w:val="36"/>
        </w:rPr>
        <w:t>“ACADEMIC WRITING”</w:t>
      </w:r>
    </w:p>
    <w:p w14:paraId="0779791F" w14:textId="77777777" w:rsidR="00742A3F" w:rsidRDefault="00742A3F">
      <w:pPr>
        <w:jc w:val="center"/>
      </w:pPr>
    </w:p>
    <w:p w14:paraId="5A284BDD" w14:textId="77777777" w:rsidR="00742A3F" w:rsidRDefault="00742A3F">
      <w:pPr>
        <w:jc w:val="center"/>
      </w:pPr>
    </w:p>
    <w:p w14:paraId="56F34090" w14:textId="77777777" w:rsidR="00742A3F" w:rsidRDefault="00742A3F">
      <w:pPr>
        <w:jc w:val="center"/>
      </w:pPr>
    </w:p>
    <w:p w14:paraId="4D00C800" w14:textId="77777777" w:rsidR="00742A3F" w:rsidRDefault="00742A3F">
      <w:pPr>
        <w:jc w:val="center"/>
      </w:pPr>
    </w:p>
    <w:p w14:paraId="32059339" w14:textId="77777777" w:rsidR="00742A3F" w:rsidRDefault="00742A3F">
      <w:pPr>
        <w:jc w:val="center"/>
      </w:pPr>
    </w:p>
    <w:p w14:paraId="1AEDC8C7" w14:textId="77777777" w:rsidR="00742A3F" w:rsidRDefault="00742A3F">
      <w:pPr>
        <w:jc w:val="center"/>
      </w:pPr>
    </w:p>
    <w:p w14:paraId="2F3C3051" w14:textId="77777777" w:rsidR="00742A3F" w:rsidRDefault="00742A3F">
      <w:pPr>
        <w:jc w:val="center"/>
      </w:pPr>
    </w:p>
    <w:p w14:paraId="33166BD8" w14:textId="77777777" w:rsidR="00742A3F" w:rsidRDefault="00742A3F">
      <w:pPr>
        <w:jc w:val="center"/>
      </w:pPr>
    </w:p>
    <w:p w14:paraId="7E33FDD4" w14:textId="77777777" w:rsidR="00742A3F" w:rsidRDefault="00742A3F">
      <w:pPr>
        <w:jc w:val="center"/>
      </w:pPr>
    </w:p>
    <w:p w14:paraId="2B9DAF58" w14:textId="77777777" w:rsidR="00742A3F" w:rsidRDefault="00742A3F">
      <w:pPr>
        <w:jc w:val="center"/>
      </w:pPr>
    </w:p>
    <w:p w14:paraId="5B5C8A39" w14:textId="77777777" w:rsidR="00742A3F" w:rsidRDefault="00742A3F">
      <w:pPr>
        <w:jc w:val="center"/>
      </w:pPr>
    </w:p>
    <w:p w14:paraId="082FA2F3" w14:textId="77777777" w:rsidR="00742A3F" w:rsidRDefault="00742A3F">
      <w:pPr>
        <w:jc w:val="center"/>
      </w:pPr>
    </w:p>
    <w:p w14:paraId="268AE985" w14:textId="77777777" w:rsidR="00742A3F" w:rsidRDefault="00742A3F">
      <w:pPr>
        <w:jc w:val="center"/>
      </w:pPr>
    </w:p>
    <w:p w14:paraId="3A2D515C" w14:textId="77777777" w:rsidR="00742A3F" w:rsidRDefault="00742A3F">
      <w:pPr>
        <w:jc w:val="center"/>
      </w:pPr>
    </w:p>
    <w:p w14:paraId="7796F92E" w14:textId="77777777" w:rsidR="00742A3F" w:rsidRDefault="00742A3F">
      <w:pPr>
        <w:jc w:val="center"/>
      </w:pPr>
    </w:p>
    <w:p w14:paraId="75E253D7" w14:textId="77777777" w:rsidR="00742A3F" w:rsidRDefault="00473B8B">
      <w:pPr>
        <w:jc w:val="center"/>
        <w:rPr>
          <w:b/>
          <w:sz w:val="32"/>
          <w:szCs w:val="32"/>
        </w:rPr>
      </w:pPr>
      <w:r>
        <w:rPr>
          <w:b/>
          <w:sz w:val="32"/>
          <w:szCs w:val="32"/>
        </w:rPr>
        <w:t>2024</w:t>
      </w:r>
    </w:p>
    <w:p w14:paraId="06B7624F" w14:textId="77777777" w:rsidR="00742A3F" w:rsidRDefault="00742A3F">
      <w:pPr>
        <w:jc w:val="center"/>
      </w:pPr>
    </w:p>
    <w:p w14:paraId="44432646" w14:textId="77777777" w:rsidR="00742A3F" w:rsidRDefault="00473B8B">
      <w:r>
        <w:br w:type="page"/>
      </w:r>
    </w:p>
    <w:p w14:paraId="5F202066" w14:textId="77777777" w:rsidR="00742A3F" w:rsidRDefault="00473B8B">
      <w:pPr>
        <w:jc w:val="left"/>
        <w:rPr>
          <w:b/>
          <w:sz w:val="40"/>
          <w:szCs w:val="40"/>
        </w:rPr>
      </w:pPr>
      <w:bookmarkStart w:id="0" w:name="_heading=h.whsdwju5e7od" w:colFirst="0" w:colLast="0"/>
      <w:bookmarkEnd w:id="0"/>
      <w:r>
        <w:rPr>
          <w:b/>
          <w:sz w:val="40"/>
          <w:szCs w:val="40"/>
        </w:rPr>
        <w:lastRenderedPageBreak/>
        <w:t>Summary</w:t>
      </w:r>
    </w:p>
    <w:p w14:paraId="6E87C224" w14:textId="77777777" w:rsidR="00742A3F" w:rsidRDefault="00742A3F">
      <w:pPr>
        <w:ind w:left="142"/>
        <w:jc w:val="left"/>
        <w:rPr>
          <w:b/>
          <w:sz w:val="22"/>
          <w:szCs w:val="22"/>
        </w:rPr>
      </w:pPr>
    </w:p>
    <w:p w14:paraId="692FDE28" w14:textId="77777777" w:rsidR="00742A3F" w:rsidRDefault="00473B8B">
      <w:pPr>
        <w:spacing w:after="120" w:line="264" w:lineRule="auto"/>
      </w:pPr>
      <w:r>
        <w:t xml:space="preserve">The study course is elaborated within the project “Open Food Innovation University" (OFINU), being in implementation with support of the European Union Erasmus+ Programme. </w:t>
      </w:r>
    </w:p>
    <w:p w14:paraId="6C6A80C4" w14:textId="77777777" w:rsidR="00742A3F" w:rsidRDefault="00473B8B">
      <w:r>
        <w:rPr>
          <w:b/>
        </w:rPr>
        <w:t>Overall objective</w:t>
      </w:r>
      <w:r>
        <w:t xml:space="preserve"> of the project - to modernise food innovation and technology rela</w:t>
      </w:r>
      <w:r>
        <w:t>ted higher education in Uzbekistan and Tajikistan, thereby increasing the quality and ensuring relevance of the higher education to the needs of the socio-economic growth of the countries concerned and especially of their regions.</w:t>
      </w:r>
    </w:p>
    <w:p w14:paraId="4CDAD00B" w14:textId="77777777" w:rsidR="00742A3F" w:rsidRDefault="00742A3F">
      <w:pPr>
        <w:rPr>
          <w:b/>
          <w:sz w:val="12"/>
          <w:szCs w:val="12"/>
        </w:rPr>
      </w:pPr>
    </w:p>
    <w:p w14:paraId="016C251E" w14:textId="77777777" w:rsidR="00742A3F" w:rsidRDefault="00473B8B">
      <w:pPr>
        <w:rPr>
          <w:b/>
        </w:rPr>
      </w:pPr>
      <w:r>
        <w:rPr>
          <w:b/>
        </w:rPr>
        <w:t>Full partners:</w:t>
      </w:r>
    </w:p>
    <w:p w14:paraId="2CD8B1B0" w14:textId="77777777" w:rsidR="00742A3F" w:rsidRDefault="00473B8B">
      <w:pPr>
        <w:numPr>
          <w:ilvl w:val="0"/>
          <w:numId w:val="29"/>
        </w:numPr>
        <w:spacing w:line="264" w:lineRule="auto"/>
        <w:ind w:left="284" w:hanging="284"/>
      </w:pPr>
      <w:r>
        <w:t>Lead part</w:t>
      </w:r>
      <w:r>
        <w:t xml:space="preserve">ner: Latvia University of Life Sciences and Technologies </w:t>
      </w:r>
    </w:p>
    <w:p w14:paraId="102572DA" w14:textId="77777777" w:rsidR="00742A3F" w:rsidRDefault="00473B8B">
      <w:pPr>
        <w:numPr>
          <w:ilvl w:val="0"/>
          <w:numId w:val="29"/>
        </w:numPr>
        <w:spacing w:line="264" w:lineRule="auto"/>
        <w:ind w:left="284" w:hanging="284"/>
      </w:pPr>
      <w:r>
        <w:t xml:space="preserve">Uzbekistan: Samarkand Agro-innovations and Research University, Andijan Institute of Agriculture and Agro-technologies </w:t>
      </w:r>
    </w:p>
    <w:p w14:paraId="07B3BFDF" w14:textId="77777777" w:rsidR="00742A3F" w:rsidRDefault="00473B8B">
      <w:pPr>
        <w:numPr>
          <w:ilvl w:val="0"/>
          <w:numId w:val="29"/>
        </w:numPr>
        <w:spacing w:line="264" w:lineRule="auto"/>
        <w:ind w:left="284" w:hanging="284"/>
      </w:pPr>
      <w:r>
        <w:t>Tajikistan: Technological University of Tajikistan, Kulob Institute of Technol</w:t>
      </w:r>
      <w:r>
        <w:t xml:space="preserve">ogy and Innovation Management, Isfara Branch of the Technological University of Tajikistan </w:t>
      </w:r>
    </w:p>
    <w:p w14:paraId="15D47F5B" w14:textId="77777777" w:rsidR="00742A3F" w:rsidRDefault="00473B8B">
      <w:pPr>
        <w:numPr>
          <w:ilvl w:val="0"/>
          <w:numId w:val="29"/>
        </w:numPr>
        <w:spacing w:line="264" w:lineRule="auto"/>
        <w:ind w:left="284" w:hanging="284"/>
      </w:pPr>
      <w:r>
        <w:t xml:space="preserve">Slovakia: Slovak University of Agriculture in Nitra </w:t>
      </w:r>
    </w:p>
    <w:p w14:paraId="14267DC5" w14:textId="77777777" w:rsidR="00742A3F" w:rsidRDefault="00742A3F">
      <w:pPr>
        <w:rPr>
          <w:b/>
          <w:sz w:val="12"/>
          <w:szCs w:val="12"/>
        </w:rPr>
      </w:pPr>
    </w:p>
    <w:p w14:paraId="23B3B723" w14:textId="77777777" w:rsidR="00742A3F" w:rsidRDefault="00473B8B">
      <w:pPr>
        <w:rPr>
          <w:b/>
        </w:rPr>
      </w:pPr>
      <w:r>
        <w:rPr>
          <w:b/>
        </w:rPr>
        <w:t>Associated partners in Uzbekistan:</w:t>
      </w:r>
    </w:p>
    <w:p w14:paraId="40857D43" w14:textId="77777777" w:rsidR="00742A3F" w:rsidRDefault="00473B8B">
      <w:pPr>
        <w:numPr>
          <w:ilvl w:val="0"/>
          <w:numId w:val="29"/>
        </w:numPr>
        <w:spacing w:line="264" w:lineRule="auto"/>
        <w:ind w:left="284" w:hanging="284"/>
      </w:pPr>
      <w:r>
        <w:t>A group of companies "AGROMIR"</w:t>
      </w:r>
    </w:p>
    <w:p w14:paraId="5C2356BB" w14:textId="77777777" w:rsidR="00742A3F" w:rsidRDefault="00473B8B">
      <w:pPr>
        <w:numPr>
          <w:ilvl w:val="0"/>
          <w:numId w:val="29"/>
        </w:numPr>
        <w:spacing w:line="264" w:lineRule="auto"/>
        <w:ind w:left="284" w:hanging="284"/>
      </w:pPr>
      <w:r>
        <w:t>"</w:t>
      </w:r>
      <w:proofErr w:type="spellStart"/>
      <w:r>
        <w:t>Navigul</w:t>
      </w:r>
      <w:proofErr w:type="spellEnd"/>
      <w:r>
        <w:t>" MCHJ QK</w:t>
      </w:r>
    </w:p>
    <w:p w14:paraId="52C32EEE" w14:textId="77777777" w:rsidR="00742A3F" w:rsidRDefault="00473B8B">
      <w:pPr>
        <w:numPr>
          <w:ilvl w:val="0"/>
          <w:numId w:val="29"/>
        </w:numPr>
        <w:spacing w:line="264" w:lineRule="auto"/>
        <w:ind w:left="284" w:hanging="284"/>
      </w:pPr>
      <w:r>
        <w:t xml:space="preserve">“Samarqand don </w:t>
      </w:r>
      <w:proofErr w:type="spellStart"/>
      <w:r>
        <w:t>mahsulotlari</w:t>
      </w:r>
      <w:proofErr w:type="spellEnd"/>
      <w:r>
        <w:t>” JC (Samarkand grain products)</w:t>
      </w:r>
    </w:p>
    <w:p w14:paraId="24EC48FD" w14:textId="77777777" w:rsidR="00742A3F" w:rsidRDefault="00742A3F">
      <w:pPr>
        <w:spacing w:line="264" w:lineRule="auto"/>
        <w:rPr>
          <w:sz w:val="12"/>
          <w:szCs w:val="12"/>
        </w:rPr>
      </w:pPr>
    </w:p>
    <w:p w14:paraId="17B8D44D" w14:textId="77777777" w:rsidR="00742A3F" w:rsidRDefault="00473B8B">
      <w:pPr>
        <w:rPr>
          <w:b/>
        </w:rPr>
      </w:pPr>
      <w:r>
        <w:rPr>
          <w:b/>
        </w:rPr>
        <w:t>Associated partners in Tajikistan:</w:t>
      </w:r>
    </w:p>
    <w:p w14:paraId="28B53EE7" w14:textId="77777777" w:rsidR="00742A3F" w:rsidRDefault="00473B8B">
      <w:pPr>
        <w:numPr>
          <w:ilvl w:val="0"/>
          <w:numId w:val="29"/>
        </w:numPr>
        <w:spacing w:line="264" w:lineRule="auto"/>
        <w:ind w:left="284" w:hanging="284"/>
      </w:pPr>
      <w:r>
        <w:t>CJSC “</w:t>
      </w:r>
      <w:proofErr w:type="spellStart"/>
      <w:r>
        <w:t>Combinati</w:t>
      </w:r>
      <w:proofErr w:type="spellEnd"/>
      <w:r>
        <w:t xml:space="preserve"> Shiri Dushanbe”</w:t>
      </w:r>
    </w:p>
    <w:p w14:paraId="4C3AEED9" w14:textId="77777777" w:rsidR="00742A3F" w:rsidRDefault="00473B8B">
      <w:pPr>
        <w:numPr>
          <w:ilvl w:val="0"/>
          <w:numId w:val="29"/>
        </w:numPr>
        <w:spacing w:line="264" w:lineRule="auto"/>
        <w:ind w:left="284" w:hanging="284"/>
      </w:pPr>
      <w:r>
        <w:t>LTD "Orion Rustam"</w:t>
      </w:r>
    </w:p>
    <w:p w14:paraId="0BE9C6E3" w14:textId="77777777" w:rsidR="00742A3F" w:rsidRDefault="00473B8B">
      <w:pPr>
        <w:numPr>
          <w:ilvl w:val="0"/>
          <w:numId w:val="29"/>
        </w:numPr>
        <w:spacing w:line="264" w:lineRule="auto"/>
        <w:ind w:left="284" w:hanging="284"/>
      </w:pPr>
      <w:r>
        <w:t xml:space="preserve">Association of Entrepreneurs of </w:t>
      </w:r>
      <w:proofErr w:type="spellStart"/>
      <w:r>
        <w:t>Khatlon</w:t>
      </w:r>
      <w:proofErr w:type="spellEnd"/>
      <w:r>
        <w:t xml:space="preserve"> </w:t>
      </w:r>
    </w:p>
    <w:p w14:paraId="227FB3F4" w14:textId="77777777" w:rsidR="00742A3F" w:rsidRDefault="00742A3F">
      <w:pPr>
        <w:spacing w:after="120" w:line="264" w:lineRule="auto"/>
        <w:rPr>
          <w:sz w:val="12"/>
          <w:szCs w:val="12"/>
        </w:rPr>
      </w:pPr>
    </w:p>
    <w:p w14:paraId="1827680B" w14:textId="77777777" w:rsidR="00742A3F" w:rsidRDefault="00473B8B">
      <w:r>
        <w:rPr>
          <w:b/>
        </w:rPr>
        <w:t>The project implementation period:</w:t>
      </w:r>
      <w:r>
        <w:t xml:space="preserve"> 01/02/2024 - 31/01/2027.</w:t>
      </w:r>
    </w:p>
    <w:p w14:paraId="3ACF1DA7" w14:textId="77777777" w:rsidR="00742A3F" w:rsidRDefault="00742A3F">
      <w:pPr>
        <w:rPr>
          <w:i/>
        </w:rPr>
      </w:pPr>
    </w:p>
    <w:p w14:paraId="36B1573A" w14:textId="77777777" w:rsidR="00742A3F" w:rsidRDefault="00742A3F">
      <w:pPr>
        <w:rPr>
          <w:i/>
        </w:rPr>
      </w:pPr>
    </w:p>
    <w:p w14:paraId="4C6C1174" w14:textId="77777777" w:rsidR="00742A3F" w:rsidRDefault="00473B8B">
      <w:pPr>
        <w:rPr>
          <w:i/>
          <w:color w:val="366091"/>
        </w:rPr>
      </w:pPr>
      <w:r>
        <w:rPr>
          <w:i/>
          <w:color w:val="366091"/>
        </w:rPr>
        <w:t>Funded by the European Union. Views and opinions expressed are however those of the authors only and do not necessarily reflect those of the European Union or the European Education and Culture Executive Agency. Neither the Euro</w:t>
      </w:r>
      <w:r>
        <w:rPr>
          <w:i/>
          <w:color w:val="366091"/>
        </w:rPr>
        <w:t>pean Union nor the granting authority can be held responsible for them.</w:t>
      </w:r>
    </w:p>
    <w:p w14:paraId="68E6709F" w14:textId="77777777" w:rsidR="00742A3F" w:rsidRDefault="00742A3F">
      <w:pPr>
        <w:jc w:val="left"/>
        <w:rPr>
          <w:color w:val="366091"/>
        </w:rPr>
      </w:pPr>
    </w:p>
    <w:p w14:paraId="6B7B69A9" w14:textId="77777777" w:rsidR="00742A3F" w:rsidRDefault="00473B8B">
      <w:pPr>
        <w:jc w:val="left"/>
        <w:rPr>
          <w:b/>
          <w:sz w:val="40"/>
          <w:szCs w:val="40"/>
        </w:rPr>
      </w:pPr>
      <w:r>
        <w:br w:type="page"/>
      </w:r>
    </w:p>
    <w:p w14:paraId="789179CB" w14:textId="77777777" w:rsidR="00742A3F" w:rsidRDefault="00473B8B">
      <w:pPr>
        <w:spacing w:before="240"/>
        <w:rPr>
          <w:color w:val="000000"/>
        </w:rPr>
      </w:pPr>
      <w:r>
        <w:rPr>
          <w:color w:val="000000"/>
        </w:rPr>
        <w:lastRenderedPageBreak/>
        <w:t>Partner universities and their academic staff, involved in the development of the study course:</w:t>
      </w:r>
    </w:p>
    <w:p w14:paraId="7FFA5542" w14:textId="77777777" w:rsidR="00742A3F" w:rsidRDefault="00742A3F">
      <w:pPr>
        <w:shd w:val="clear" w:color="auto" w:fill="FFFFFF"/>
        <w:rPr>
          <w:b/>
          <w:color w:val="000000"/>
          <w:highlight w:val="white"/>
        </w:rPr>
      </w:pPr>
    </w:p>
    <w:p w14:paraId="41A5B033" w14:textId="77777777" w:rsidR="00742A3F" w:rsidRDefault="00473B8B">
      <w:pPr>
        <w:shd w:val="clear" w:color="auto" w:fill="FFFFFF"/>
        <w:spacing w:after="120"/>
        <w:rPr>
          <w:b/>
          <w:color w:val="000000"/>
          <w:highlight w:val="white"/>
        </w:rPr>
      </w:pPr>
      <w:r>
        <w:rPr>
          <w:b/>
          <w:color w:val="000000"/>
          <w:highlight w:val="white"/>
        </w:rPr>
        <w:t>P1 Latvia University of Life Sciences and Technologies</w:t>
      </w:r>
    </w:p>
    <w:p w14:paraId="0C656BAC" w14:textId="77777777" w:rsidR="00742A3F" w:rsidRDefault="00473B8B">
      <w:pPr>
        <w:spacing w:after="120"/>
        <w:ind w:left="567"/>
        <w:rPr>
          <w:color w:val="000000"/>
          <w:highlight w:val="white"/>
        </w:rPr>
      </w:pPr>
      <w:proofErr w:type="spellStart"/>
      <w:r>
        <w:rPr>
          <w:b/>
          <w:color w:val="000000"/>
          <w:highlight w:val="white"/>
        </w:rPr>
        <w:t>Ruta</w:t>
      </w:r>
      <w:proofErr w:type="spellEnd"/>
      <w:r>
        <w:rPr>
          <w:b/>
          <w:color w:val="000000"/>
          <w:highlight w:val="white"/>
        </w:rPr>
        <w:t xml:space="preserve"> </w:t>
      </w:r>
      <w:proofErr w:type="spellStart"/>
      <w:r>
        <w:rPr>
          <w:b/>
          <w:color w:val="000000"/>
          <w:highlight w:val="white"/>
        </w:rPr>
        <w:t>Galoburda</w:t>
      </w:r>
      <w:proofErr w:type="spellEnd"/>
      <w:r>
        <w:rPr>
          <w:b/>
          <w:color w:val="000000"/>
          <w:highlight w:val="white"/>
        </w:rPr>
        <w:t xml:space="preserve"> -</w:t>
      </w:r>
      <w:r>
        <w:rPr>
          <w:color w:val="000000"/>
          <w:highlight w:val="white"/>
        </w:rPr>
        <w:t xml:space="preserve"> pr</w:t>
      </w:r>
      <w:r>
        <w:rPr>
          <w:highlight w:val="white"/>
        </w:rPr>
        <w:t>ofessor.</w:t>
      </w:r>
    </w:p>
    <w:p w14:paraId="29E0627A" w14:textId="77777777" w:rsidR="00742A3F" w:rsidRDefault="00473B8B">
      <w:pPr>
        <w:spacing w:after="120"/>
        <w:ind w:left="567"/>
        <w:rPr>
          <w:color w:val="000000"/>
          <w:highlight w:val="white"/>
        </w:rPr>
      </w:pPr>
      <w:proofErr w:type="spellStart"/>
      <w:r>
        <w:rPr>
          <w:b/>
          <w:color w:val="000000"/>
          <w:highlight w:val="white"/>
        </w:rPr>
        <w:t>Zanda</w:t>
      </w:r>
      <w:proofErr w:type="spellEnd"/>
      <w:r>
        <w:rPr>
          <w:b/>
          <w:color w:val="000000"/>
          <w:highlight w:val="white"/>
        </w:rPr>
        <w:t xml:space="preserve"> </w:t>
      </w:r>
      <w:proofErr w:type="spellStart"/>
      <w:r>
        <w:rPr>
          <w:b/>
          <w:color w:val="000000"/>
          <w:highlight w:val="white"/>
        </w:rPr>
        <w:t>Kruma</w:t>
      </w:r>
      <w:proofErr w:type="spellEnd"/>
      <w:r>
        <w:rPr>
          <w:b/>
          <w:color w:val="000000"/>
          <w:highlight w:val="white"/>
        </w:rPr>
        <w:t xml:space="preserve"> -</w:t>
      </w:r>
      <w:r>
        <w:rPr>
          <w:highlight w:val="white"/>
        </w:rPr>
        <w:t xml:space="preserve"> tenure professor.</w:t>
      </w:r>
    </w:p>
    <w:p w14:paraId="202EB69E" w14:textId="77777777" w:rsidR="00742A3F" w:rsidRDefault="00473B8B">
      <w:pPr>
        <w:shd w:val="clear" w:color="auto" w:fill="FFFFFF"/>
        <w:spacing w:after="120"/>
        <w:rPr>
          <w:b/>
          <w:color w:val="000000"/>
          <w:highlight w:val="white"/>
        </w:rPr>
      </w:pPr>
      <w:r>
        <w:rPr>
          <w:b/>
          <w:color w:val="000000"/>
          <w:highlight w:val="white"/>
        </w:rPr>
        <w:t>P7 Slovak University of Agriculture in Nitra</w:t>
      </w:r>
    </w:p>
    <w:p w14:paraId="3B208C23" w14:textId="77777777" w:rsidR="00742A3F" w:rsidRDefault="00473B8B">
      <w:pPr>
        <w:spacing w:after="120"/>
        <w:ind w:left="567"/>
      </w:pPr>
      <w:proofErr w:type="spellStart"/>
      <w:r>
        <w:rPr>
          <w:b/>
          <w:color w:val="000000"/>
          <w:highlight w:val="white"/>
        </w:rPr>
        <w:t>Miroslava</w:t>
      </w:r>
      <w:proofErr w:type="spellEnd"/>
      <w:r>
        <w:rPr>
          <w:b/>
          <w:color w:val="000000"/>
          <w:highlight w:val="white"/>
        </w:rPr>
        <w:t xml:space="preserve"> </w:t>
      </w:r>
      <w:proofErr w:type="spellStart"/>
      <w:r>
        <w:rPr>
          <w:b/>
          <w:color w:val="000000"/>
          <w:highlight w:val="white"/>
        </w:rPr>
        <w:t>Kačániová</w:t>
      </w:r>
      <w:proofErr w:type="spellEnd"/>
      <w:r>
        <w:rPr>
          <w:b/>
          <w:color w:val="000000"/>
          <w:highlight w:val="white"/>
        </w:rPr>
        <w:t xml:space="preserve"> - </w:t>
      </w:r>
      <w:r>
        <w:rPr>
          <w:color w:val="000000"/>
          <w:highlight w:val="white"/>
        </w:rPr>
        <w:t xml:space="preserve">professor. </w:t>
      </w:r>
    </w:p>
    <w:p w14:paraId="6AACF227" w14:textId="77777777" w:rsidR="00742A3F" w:rsidRDefault="00473B8B">
      <w:pPr>
        <w:shd w:val="clear" w:color="auto" w:fill="FFFFFF"/>
        <w:spacing w:after="120"/>
        <w:rPr>
          <w:b/>
          <w:color w:val="000000"/>
          <w:highlight w:val="white"/>
        </w:rPr>
      </w:pPr>
      <w:r>
        <w:rPr>
          <w:b/>
          <w:color w:val="000000"/>
          <w:highlight w:val="white"/>
        </w:rPr>
        <w:t xml:space="preserve">P2 SAMARU. Samarkand </w:t>
      </w:r>
      <w:proofErr w:type="spellStart"/>
      <w:r>
        <w:rPr>
          <w:b/>
          <w:color w:val="000000"/>
          <w:highlight w:val="white"/>
        </w:rPr>
        <w:t>Agroinnovations</w:t>
      </w:r>
      <w:proofErr w:type="spellEnd"/>
      <w:r>
        <w:rPr>
          <w:b/>
          <w:color w:val="000000"/>
          <w:highlight w:val="white"/>
        </w:rPr>
        <w:t xml:space="preserve"> and Research University</w:t>
      </w:r>
    </w:p>
    <w:p w14:paraId="07D2C166" w14:textId="77777777" w:rsidR="00742A3F" w:rsidRDefault="00473B8B">
      <w:pPr>
        <w:spacing w:after="120"/>
        <w:ind w:left="567"/>
        <w:rPr>
          <w:color w:val="000000"/>
          <w:highlight w:val="white"/>
        </w:rPr>
      </w:pPr>
      <w:proofErr w:type="spellStart"/>
      <w:r>
        <w:rPr>
          <w:color w:val="000000"/>
          <w:highlight w:val="white"/>
        </w:rPr>
        <w:t>Shavkat</w:t>
      </w:r>
      <w:proofErr w:type="spellEnd"/>
      <w:r>
        <w:rPr>
          <w:color w:val="000000"/>
          <w:highlight w:val="white"/>
        </w:rPr>
        <w:t xml:space="preserve"> Hasanov - professor.</w:t>
      </w:r>
    </w:p>
    <w:p w14:paraId="3B5229DE" w14:textId="77777777" w:rsidR="00742A3F" w:rsidRDefault="00473B8B">
      <w:pPr>
        <w:spacing w:after="120"/>
        <w:ind w:left="567"/>
        <w:rPr>
          <w:color w:val="000000"/>
          <w:highlight w:val="white"/>
        </w:rPr>
      </w:pPr>
      <w:proofErr w:type="spellStart"/>
      <w:r>
        <w:rPr>
          <w:color w:val="000000"/>
          <w:highlight w:val="white"/>
        </w:rPr>
        <w:t>Sherzod</w:t>
      </w:r>
      <w:proofErr w:type="spellEnd"/>
      <w:r>
        <w:rPr>
          <w:color w:val="000000"/>
          <w:highlight w:val="white"/>
        </w:rPr>
        <w:t xml:space="preserve"> </w:t>
      </w:r>
      <w:proofErr w:type="spellStart"/>
      <w:r>
        <w:rPr>
          <w:color w:val="000000"/>
          <w:highlight w:val="white"/>
        </w:rPr>
        <w:t>Babakholov</w:t>
      </w:r>
      <w:proofErr w:type="spellEnd"/>
      <w:r>
        <w:rPr>
          <w:color w:val="000000"/>
          <w:highlight w:val="white"/>
        </w:rPr>
        <w:t xml:space="preserve"> -</w:t>
      </w:r>
      <w:r>
        <w:rPr>
          <w:highlight w:val="white"/>
        </w:rPr>
        <w:t xml:space="preserve"> PhD.</w:t>
      </w:r>
    </w:p>
    <w:p w14:paraId="5A1CEBE2" w14:textId="2D987F05" w:rsidR="00742A3F" w:rsidRDefault="00473B8B">
      <w:pPr>
        <w:spacing w:after="120"/>
        <w:ind w:left="567"/>
        <w:rPr>
          <w:color w:val="000000"/>
          <w:highlight w:val="white"/>
        </w:rPr>
      </w:pPr>
      <w:r>
        <w:rPr>
          <w:color w:val="000000"/>
          <w:highlight w:val="white"/>
        </w:rPr>
        <w:t xml:space="preserve">Azamat </w:t>
      </w:r>
      <w:proofErr w:type="spellStart"/>
      <w:r>
        <w:rPr>
          <w:color w:val="000000"/>
          <w:highlight w:val="white"/>
        </w:rPr>
        <w:t>Ismailov</w:t>
      </w:r>
      <w:proofErr w:type="spellEnd"/>
      <w:r>
        <w:rPr>
          <w:color w:val="000000"/>
          <w:highlight w:val="white"/>
        </w:rPr>
        <w:t xml:space="preserve"> </w:t>
      </w:r>
      <w:r w:rsidR="00532DF5">
        <w:rPr>
          <w:color w:val="000000"/>
          <w:highlight w:val="white"/>
        </w:rPr>
        <w:t>- MSc</w:t>
      </w:r>
      <w:r>
        <w:rPr>
          <w:highlight w:val="white"/>
        </w:rPr>
        <w:t xml:space="preserve">, </w:t>
      </w:r>
      <w:r>
        <w:rPr>
          <w:color w:val="000000"/>
          <w:highlight w:val="white"/>
        </w:rPr>
        <w:t>Senio</w:t>
      </w:r>
      <w:r>
        <w:rPr>
          <w:color w:val="000000"/>
          <w:highlight w:val="white"/>
        </w:rPr>
        <w:t>r Lecturer</w:t>
      </w:r>
      <w:r>
        <w:rPr>
          <w:highlight w:val="white"/>
        </w:rPr>
        <w:t>.</w:t>
      </w:r>
    </w:p>
    <w:p w14:paraId="22922CD2" w14:textId="48BAD7BE" w:rsidR="00742A3F" w:rsidRDefault="00473B8B">
      <w:pPr>
        <w:spacing w:after="120"/>
        <w:ind w:left="567"/>
      </w:pPr>
      <w:proofErr w:type="spellStart"/>
      <w:r>
        <w:rPr>
          <w:color w:val="000000"/>
          <w:highlight w:val="white"/>
        </w:rPr>
        <w:t>Shakhista</w:t>
      </w:r>
      <w:proofErr w:type="spellEnd"/>
      <w:r>
        <w:rPr>
          <w:color w:val="000000"/>
          <w:highlight w:val="white"/>
        </w:rPr>
        <w:t xml:space="preserve"> </w:t>
      </w:r>
      <w:proofErr w:type="spellStart"/>
      <w:r>
        <w:rPr>
          <w:color w:val="000000"/>
          <w:highlight w:val="white"/>
        </w:rPr>
        <w:t>Ishniyazova</w:t>
      </w:r>
      <w:proofErr w:type="spellEnd"/>
      <w:r>
        <w:rPr>
          <w:color w:val="000000"/>
          <w:highlight w:val="white"/>
        </w:rPr>
        <w:t xml:space="preserve"> </w:t>
      </w:r>
      <w:r w:rsidR="00532DF5">
        <w:rPr>
          <w:color w:val="000000"/>
          <w:highlight w:val="white"/>
        </w:rPr>
        <w:t xml:space="preserve">- </w:t>
      </w:r>
      <w:r w:rsidR="00532DF5">
        <w:rPr>
          <w:color w:val="000000"/>
        </w:rPr>
        <w:t>professor</w:t>
      </w:r>
      <w:r>
        <w:rPr>
          <w:color w:val="000000"/>
        </w:rPr>
        <w:t>.</w:t>
      </w:r>
    </w:p>
    <w:p w14:paraId="5CCE4775" w14:textId="77777777" w:rsidR="00742A3F" w:rsidRDefault="00473B8B">
      <w:pPr>
        <w:shd w:val="clear" w:color="auto" w:fill="FFFFFF"/>
        <w:spacing w:after="120"/>
        <w:ind w:left="567"/>
        <w:rPr>
          <w:color w:val="000000"/>
        </w:rPr>
      </w:pPr>
      <w:proofErr w:type="spellStart"/>
      <w:r>
        <w:rPr>
          <w:color w:val="000000"/>
          <w:highlight w:val="white"/>
        </w:rPr>
        <w:t>Yigitali</w:t>
      </w:r>
      <w:proofErr w:type="spellEnd"/>
      <w:r>
        <w:rPr>
          <w:color w:val="000000"/>
          <w:highlight w:val="white"/>
        </w:rPr>
        <w:t xml:space="preserve"> </w:t>
      </w:r>
      <w:proofErr w:type="spellStart"/>
      <w:r>
        <w:rPr>
          <w:color w:val="000000"/>
          <w:highlight w:val="white"/>
        </w:rPr>
        <w:t>Tashpulatov</w:t>
      </w:r>
      <w:proofErr w:type="spellEnd"/>
      <w:r>
        <w:rPr>
          <w:color w:val="000000"/>
          <w:highlight w:val="white"/>
        </w:rPr>
        <w:t xml:space="preserve"> -</w:t>
      </w:r>
      <w:r>
        <w:rPr>
          <w:highlight w:val="white"/>
        </w:rPr>
        <w:t xml:space="preserve"> PhD.</w:t>
      </w:r>
    </w:p>
    <w:p w14:paraId="7098452B" w14:textId="77777777" w:rsidR="00742A3F" w:rsidRDefault="00473B8B">
      <w:pPr>
        <w:shd w:val="clear" w:color="auto" w:fill="FFFFFF"/>
        <w:spacing w:after="120"/>
        <w:ind w:left="567"/>
        <w:rPr>
          <w:color w:val="000000"/>
          <w:highlight w:val="white"/>
        </w:rPr>
      </w:pPr>
      <w:proofErr w:type="spellStart"/>
      <w:r>
        <w:rPr>
          <w:color w:val="000000"/>
          <w:highlight w:val="white"/>
        </w:rPr>
        <w:t>Kamoliddin</w:t>
      </w:r>
      <w:proofErr w:type="spellEnd"/>
      <w:r>
        <w:rPr>
          <w:color w:val="000000"/>
          <w:highlight w:val="white"/>
        </w:rPr>
        <w:t xml:space="preserve"> </w:t>
      </w:r>
      <w:proofErr w:type="spellStart"/>
      <w:r>
        <w:rPr>
          <w:color w:val="000000"/>
          <w:highlight w:val="white"/>
        </w:rPr>
        <w:t>Bozorov</w:t>
      </w:r>
      <w:proofErr w:type="spellEnd"/>
      <w:r>
        <w:rPr>
          <w:color w:val="000000"/>
          <w:highlight w:val="white"/>
        </w:rPr>
        <w:t xml:space="preserve"> -</w:t>
      </w:r>
      <w:r>
        <w:rPr>
          <w:highlight w:val="white"/>
        </w:rPr>
        <w:t xml:space="preserve"> PhD.</w:t>
      </w:r>
    </w:p>
    <w:p w14:paraId="1CA27184" w14:textId="77777777" w:rsidR="00742A3F" w:rsidRDefault="00473B8B">
      <w:pPr>
        <w:shd w:val="clear" w:color="auto" w:fill="FFFFFF"/>
        <w:spacing w:after="120"/>
        <w:rPr>
          <w:highlight w:val="white"/>
        </w:rPr>
      </w:pPr>
      <w:r>
        <w:rPr>
          <w:b/>
          <w:color w:val="000000"/>
          <w:highlight w:val="white"/>
        </w:rPr>
        <w:t>P3 AIAA. Andijan Institute of Agriculture and Agro-technologies</w:t>
      </w:r>
    </w:p>
    <w:p w14:paraId="1EE9A833" w14:textId="77777777" w:rsidR="00742A3F" w:rsidRDefault="00473B8B">
      <w:pPr>
        <w:spacing w:after="120"/>
        <w:ind w:left="567"/>
        <w:rPr>
          <w:color w:val="000000"/>
          <w:highlight w:val="white"/>
        </w:rPr>
      </w:pPr>
      <w:proofErr w:type="spellStart"/>
      <w:r>
        <w:rPr>
          <w:color w:val="000000"/>
          <w:highlight w:val="white"/>
        </w:rPr>
        <w:t>Bahodirjon</w:t>
      </w:r>
      <w:proofErr w:type="spellEnd"/>
      <w:r>
        <w:rPr>
          <w:color w:val="000000"/>
          <w:highlight w:val="white"/>
        </w:rPr>
        <w:t xml:space="preserve"> </w:t>
      </w:r>
      <w:proofErr w:type="spellStart"/>
      <w:r>
        <w:rPr>
          <w:color w:val="000000"/>
          <w:highlight w:val="white"/>
        </w:rPr>
        <w:t>Nosirov</w:t>
      </w:r>
      <w:proofErr w:type="spellEnd"/>
      <w:r>
        <w:rPr>
          <w:color w:val="000000"/>
          <w:highlight w:val="white"/>
        </w:rPr>
        <w:t xml:space="preserve"> - Associated Professor.</w:t>
      </w:r>
    </w:p>
    <w:p w14:paraId="04E67ECD" w14:textId="77777777" w:rsidR="00742A3F" w:rsidRDefault="00473B8B">
      <w:pPr>
        <w:spacing w:after="120"/>
        <w:ind w:left="567"/>
        <w:rPr>
          <w:color w:val="000000"/>
          <w:highlight w:val="white"/>
        </w:rPr>
      </w:pPr>
      <w:proofErr w:type="spellStart"/>
      <w:r>
        <w:rPr>
          <w:color w:val="000000"/>
          <w:highlight w:val="white"/>
        </w:rPr>
        <w:t>Murodjon</w:t>
      </w:r>
      <w:proofErr w:type="spellEnd"/>
      <w:r>
        <w:rPr>
          <w:color w:val="000000"/>
          <w:highlight w:val="white"/>
        </w:rPr>
        <w:t xml:space="preserve"> </w:t>
      </w:r>
      <w:proofErr w:type="spellStart"/>
      <w:r>
        <w:rPr>
          <w:color w:val="000000"/>
          <w:highlight w:val="white"/>
        </w:rPr>
        <w:t>Atajanov</w:t>
      </w:r>
      <w:proofErr w:type="spellEnd"/>
      <w:r>
        <w:rPr>
          <w:color w:val="000000"/>
          <w:highlight w:val="white"/>
        </w:rPr>
        <w:t xml:space="preserve"> - Associated Professor.</w:t>
      </w:r>
    </w:p>
    <w:p w14:paraId="199B42E3" w14:textId="77777777" w:rsidR="00742A3F" w:rsidRDefault="00473B8B">
      <w:pPr>
        <w:spacing w:after="120"/>
        <w:ind w:left="567"/>
        <w:rPr>
          <w:color w:val="000000"/>
          <w:highlight w:val="white"/>
        </w:rPr>
      </w:pPr>
      <w:proofErr w:type="spellStart"/>
      <w:r>
        <w:rPr>
          <w:color w:val="000000"/>
          <w:highlight w:val="white"/>
        </w:rPr>
        <w:t>Sanjarbek</w:t>
      </w:r>
      <w:proofErr w:type="spellEnd"/>
      <w:r>
        <w:rPr>
          <w:color w:val="000000"/>
          <w:highlight w:val="white"/>
        </w:rPr>
        <w:t xml:space="preserve"> </w:t>
      </w:r>
      <w:proofErr w:type="spellStart"/>
      <w:r>
        <w:rPr>
          <w:color w:val="000000"/>
          <w:highlight w:val="white"/>
        </w:rPr>
        <w:t>Iskandarov</w:t>
      </w:r>
      <w:proofErr w:type="spellEnd"/>
      <w:r>
        <w:rPr>
          <w:color w:val="000000"/>
          <w:highlight w:val="white"/>
        </w:rPr>
        <w:t xml:space="preserve"> - Associated Professor.</w:t>
      </w:r>
    </w:p>
    <w:p w14:paraId="7461ABB8" w14:textId="77777777" w:rsidR="00742A3F" w:rsidRDefault="00473B8B">
      <w:pPr>
        <w:spacing w:after="120"/>
        <w:ind w:left="567"/>
        <w:rPr>
          <w:color w:val="000000"/>
          <w:highlight w:val="white"/>
        </w:rPr>
      </w:pPr>
      <w:r>
        <w:rPr>
          <w:color w:val="000000"/>
          <w:highlight w:val="white"/>
        </w:rPr>
        <w:t xml:space="preserve">Muhammad </w:t>
      </w:r>
      <w:proofErr w:type="spellStart"/>
      <w:r>
        <w:rPr>
          <w:color w:val="000000"/>
          <w:highlight w:val="white"/>
        </w:rPr>
        <w:t>Zahiriddin</w:t>
      </w:r>
      <w:proofErr w:type="spellEnd"/>
      <w:r>
        <w:rPr>
          <w:color w:val="000000"/>
          <w:highlight w:val="white"/>
        </w:rPr>
        <w:t xml:space="preserve"> </w:t>
      </w:r>
      <w:proofErr w:type="spellStart"/>
      <w:r>
        <w:rPr>
          <w:color w:val="000000"/>
          <w:highlight w:val="white"/>
        </w:rPr>
        <w:t>Zaynobiddinov</w:t>
      </w:r>
      <w:proofErr w:type="spellEnd"/>
      <w:r>
        <w:rPr>
          <w:color w:val="000000"/>
          <w:highlight w:val="white"/>
        </w:rPr>
        <w:t xml:space="preserve"> - MSc</w:t>
      </w:r>
      <w:r>
        <w:rPr>
          <w:highlight w:val="white"/>
        </w:rPr>
        <w:t xml:space="preserve"> </w:t>
      </w:r>
      <w:r>
        <w:rPr>
          <w:color w:val="000000"/>
          <w:highlight w:val="white"/>
        </w:rPr>
        <w:t>Senior Lecture</w:t>
      </w:r>
      <w:r>
        <w:rPr>
          <w:highlight w:val="white"/>
        </w:rPr>
        <w:t>r.</w:t>
      </w:r>
    </w:p>
    <w:p w14:paraId="6205A6F4" w14:textId="77777777" w:rsidR="00742A3F" w:rsidRDefault="00473B8B">
      <w:pPr>
        <w:spacing w:after="120"/>
        <w:ind w:left="567"/>
        <w:rPr>
          <w:color w:val="000000"/>
          <w:highlight w:val="white"/>
        </w:rPr>
      </w:pPr>
      <w:proofErr w:type="spellStart"/>
      <w:r>
        <w:rPr>
          <w:color w:val="000000"/>
          <w:highlight w:val="white"/>
        </w:rPr>
        <w:t>Turgunbay</w:t>
      </w:r>
      <w:proofErr w:type="spellEnd"/>
      <w:r>
        <w:rPr>
          <w:color w:val="000000"/>
          <w:highlight w:val="white"/>
        </w:rPr>
        <w:t xml:space="preserve"> </w:t>
      </w:r>
      <w:proofErr w:type="spellStart"/>
      <w:r>
        <w:rPr>
          <w:color w:val="000000"/>
          <w:highlight w:val="white"/>
        </w:rPr>
        <w:t>Khalmatov</w:t>
      </w:r>
      <w:proofErr w:type="spellEnd"/>
      <w:r>
        <w:rPr>
          <w:color w:val="000000"/>
          <w:highlight w:val="white"/>
        </w:rPr>
        <w:t xml:space="preserve"> - MSc</w:t>
      </w:r>
      <w:r>
        <w:rPr>
          <w:highlight w:val="white"/>
        </w:rPr>
        <w:t xml:space="preserve">, </w:t>
      </w:r>
      <w:r>
        <w:rPr>
          <w:color w:val="000000"/>
          <w:highlight w:val="white"/>
        </w:rPr>
        <w:t>Senior Lecturer</w:t>
      </w:r>
      <w:r>
        <w:rPr>
          <w:highlight w:val="white"/>
        </w:rPr>
        <w:t xml:space="preserve">. </w:t>
      </w:r>
    </w:p>
    <w:p w14:paraId="0DE2DB40" w14:textId="77777777" w:rsidR="00742A3F" w:rsidRDefault="00473B8B">
      <w:pPr>
        <w:shd w:val="clear" w:color="auto" w:fill="FFFFFF"/>
        <w:spacing w:after="120"/>
        <w:rPr>
          <w:b/>
          <w:color w:val="000000"/>
          <w:highlight w:val="white"/>
        </w:rPr>
      </w:pPr>
      <w:r>
        <w:rPr>
          <w:b/>
          <w:color w:val="000000"/>
          <w:highlight w:val="white"/>
        </w:rPr>
        <w:t>P4 TUT. Technological University of Tajikistan</w:t>
      </w:r>
    </w:p>
    <w:p w14:paraId="5301DC59" w14:textId="77777777" w:rsidR="00742A3F" w:rsidRDefault="00473B8B">
      <w:pPr>
        <w:spacing w:after="120"/>
        <w:ind w:left="567"/>
        <w:rPr>
          <w:color w:val="000000"/>
          <w:highlight w:val="white"/>
        </w:rPr>
      </w:pPr>
      <w:proofErr w:type="spellStart"/>
      <w:r>
        <w:rPr>
          <w:color w:val="000000"/>
          <w:highlight w:val="white"/>
        </w:rPr>
        <w:t>Khurshed</w:t>
      </w:r>
      <w:proofErr w:type="spellEnd"/>
      <w:r>
        <w:rPr>
          <w:color w:val="000000"/>
          <w:highlight w:val="white"/>
        </w:rPr>
        <w:t xml:space="preserve"> </w:t>
      </w:r>
      <w:proofErr w:type="spellStart"/>
      <w:r>
        <w:rPr>
          <w:color w:val="000000"/>
          <w:highlight w:val="white"/>
        </w:rPr>
        <w:t>Ikromi</w:t>
      </w:r>
      <w:proofErr w:type="spellEnd"/>
      <w:r>
        <w:rPr>
          <w:color w:val="000000"/>
          <w:highlight w:val="white"/>
        </w:rPr>
        <w:t xml:space="preserve"> - pr</w:t>
      </w:r>
      <w:r>
        <w:rPr>
          <w:color w:val="000000"/>
          <w:highlight w:val="white"/>
        </w:rPr>
        <w:t>ofessor.</w:t>
      </w:r>
    </w:p>
    <w:p w14:paraId="096F21B8" w14:textId="77777777" w:rsidR="00742A3F" w:rsidRDefault="00473B8B">
      <w:pPr>
        <w:spacing w:after="120"/>
        <w:ind w:firstLine="567"/>
        <w:rPr>
          <w:color w:val="000000"/>
          <w:highlight w:val="white"/>
        </w:rPr>
      </w:pPr>
      <w:proofErr w:type="spellStart"/>
      <w:r>
        <w:rPr>
          <w:color w:val="000000"/>
          <w:highlight w:val="white"/>
        </w:rPr>
        <w:t>Muhabbat</w:t>
      </w:r>
      <w:proofErr w:type="spellEnd"/>
      <w:r>
        <w:rPr>
          <w:color w:val="000000"/>
          <w:highlight w:val="white"/>
        </w:rPr>
        <w:t xml:space="preserve"> </w:t>
      </w:r>
      <w:proofErr w:type="spellStart"/>
      <w:r>
        <w:rPr>
          <w:color w:val="000000"/>
          <w:highlight w:val="white"/>
        </w:rPr>
        <w:t>Ikromi</w:t>
      </w:r>
      <w:proofErr w:type="spellEnd"/>
      <w:r>
        <w:rPr>
          <w:color w:val="000000"/>
          <w:highlight w:val="white"/>
        </w:rPr>
        <w:t xml:space="preserve"> - </w:t>
      </w:r>
      <w:proofErr w:type="spellStart"/>
      <w:proofErr w:type="gramStart"/>
      <w:r>
        <w:rPr>
          <w:color w:val="000000"/>
          <w:highlight w:val="white"/>
        </w:rPr>
        <w:t>assoc.professor</w:t>
      </w:r>
      <w:proofErr w:type="spellEnd"/>
      <w:proofErr w:type="gramEnd"/>
      <w:r>
        <w:rPr>
          <w:color w:val="000000"/>
          <w:highlight w:val="white"/>
        </w:rPr>
        <w:t>.</w:t>
      </w:r>
    </w:p>
    <w:p w14:paraId="076D4C17" w14:textId="77777777" w:rsidR="00742A3F" w:rsidRDefault="00473B8B">
      <w:pPr>
        <w:shd w:val="clear" w:color="auto" w:fill="FFFFFF"/>
        <w:spacing w:after="120"/>
        <w:rPr>
          <w:b/>
          <w:color w:val="000000"/>
          <w:highlight w:val="white"/>
        </w:rPr>
      </w:pPr>
      <w:r>
        <w:rPr>
          <w:b/>
          <w:color w:val="000000"/>
          <w:highlight w:val="white"/>
        </w:rPr>
        <w:t>P6 BTUTI. Branch of the Technological University of Tajikistan in the city of Isfara</w:t>
      </w:r>
    </w:p>
    <w:p w14:paraId="070CC355" w14:textId="77777777" w:rsidR="00742A3F" w:rsidRDefault="00473B8B">
      <w:pPr>
        <w:spacing w:after="120"/>
        <w:ind w:left="567"/>
        <w:rPr>
          <w:sz w:val="32"/>
          <w:szCs w:val="32"/>
        </w:rPr>
      </w:pPr>
      <w:proofErr w:type="spellStart"/>
      <w:r>
        <w:rPr>
          <w:color w:val="000000"/>
          <w:highlight w:val="white"/>
        </w:rPr>
        <w:t>Zokirkhoja</w:t>
      </w:r>
      <w:proofErr w:type="spellEnd"/>
      <w:r>
        <w:rPr>
          <w:color w:val="000000"/>
          <w:highlight w:val="white"/>
        </w:rPr>
        <w:t xml:space="preserve"> </w:t>
      </w:r>
      <w:proofErr w:type="spellStart"/>
      <w:r>
        <w:rPr>
          <w:color w:val="000000"/>
          <w:highlight w:val="white"/>
        </w:rPr>
        <w:t>Soliev</w:t>
      </w:r>
      <w:proofErr w:type="spellEnd"/>
      <w:r>
        <w:rPr>
          <w:color w:val="000000"/>
          <w:highlight w:val="white"/>
        </w:rPr>
        <w:t xml:space="preserve"> - professor.</w:t>
      </w:r>
      <w:r>
        <w:br w:type="page"/>
      </w:r>
    </w:p>
    <w:p w14:paraId="0FAE5778" w14:textId="77777777" w:rsidR="00742A3F" w:rsidRDefault="00473B8B">
      <w:pPr>
        <w:jc w:val="center"/>
        <w:rPr>
          <w:b/>
          <w:sz w:val="40"/>
          <w:szCs w:val="40"/>
        </w:rPr>
      </w:pPr>
      <w:r>
        <w:rPr>
          <w:b/>
          <w:sz w:val="40"/>
          <w:szCs w:val="40"/>
        </w:rPr>
        <w:lastRenderedPageBreak/>
        <w:t>CONTENT</w:t>
      </w:r>
    </w:p>
    <w:p w14:paraId="2E5E43ED" w14:textId="77777777" w:rsidR="00742A3F" w:rsidRDefault="00742A3F">
      <w:pPr>
        <w:keepNext/>
        <w:keepLines/>
        <w:pBdr>
          <w:top w:val="nil"/>
          <w:left w:val="nil"/>
          <w:bottom w:val="nil"/>
          <w:right w:val="nil"/>
          <w:between w:val="nil"/>
        </w:pBdr>
        <w:spacing w:before="240" w:line="259" w:lineRule="auto"/>
        <w:jc w:val="left"/>
        <w:rPr>
          <w:color w:val="366091"/>
          <w:sz w:val="32"/>
          <w:szCs w:val="32"/>
        </w:rPr>
      </w:pPr>
    </w:p>
    <w:sdt>
      <w:sdtPr>
        <w:id w:val="-562727290"/>
        <w:docPartObj>
          <w:docPartGallery w:val="Table of Contents"/>
          <w:docPartUnique/>
        </w:docPartObj>
      </w:sdtPr>
      <w:sdtEndPr/>
      <w:sdtContent>
        <w:p w14:paraId="7160B0D0" w14:textId="77777777" w:rsidR="00742A3F" w:rsidRDefault="00473B8B">
          <w:pPr>
            <w:pBdr>
              <w:top w:val="nil"/>
              <w:left w:val="nil"/>
              <w:bottom w:val="nil"/>
              <w:right w:val="nil"/>
              <w:between w:val="nil"/>
            </w:pBdr>
            <w:tabs>
              <w:tab w:val="right" w:pos="9345"/>
            </w:tabs>
            <w:spacing w:after="100"/>
            <w:rPr>
              <w:rFonts w:ascii="Cambria" w:eastAsia="Cambria" w:hAnsi="Cambria" w:cs="Cambria"/>
              <w:color w:val="000000"/>
              <w:sz w:val="22"/>
              <w:szCs w:val="22"/>
            </w:rPr>
          </w:pPr>
          <w:r>
            <w:fldChar w:fldCharType="begin"/>
          </w:r>
          <w:r>
            <w:instrText xml:space="preserve"> TOC \h \u \z \t "Heading 1,1,Heading 2,2,Heading 3,3,"</w:instrText>
          </w:r>
          <w:r>
            <w:fldChar w:fldCharType="separate"/>
          </w:r>
          <w:hyperlink w:anchor="_heading=h.whsdwju5e7od">
            <w:r>
              <w:rPr>
                <w:color w:val="000000"/>
              </w:rPr>
              <w:t>Partners involved in the development of  the study module “Academic Writing”</w:t>
            </w:r>
            <w:r>
              <w:rPr>
                <w:color w:val="000000"/>
              </w:rPr>
              <w:tab/>
              <w:t>2</w:t>
            </w:r>
          </w:hyperlink>
        </w:p>
        <w:p w14:paraId="256C13F9" w14:textId="77777777" w:rsidR="00742A3F" w:rsidRDefault="00473B8B">
          <w:pPr>
            <w:pBdr>
              <w:top w:val="nil"/>
              <w:left w:val="nil"/>
              <w:bottom w:val="nil"/>
              <w:right w:val="nil"/>
              <w:between w:val="nil"/>
            </w:pBdr>
            <w:tabs>
              <w:tab w:val="right" w:pos="9345"/>
            </w:tabs>
            <w:spacing w:after="100"/>
            <w:rPr>
              <w:rFonts w:ascii="Cambria" w:eastAsia="Cambria" w:hAnsi="Cambria" w:cs="Cambria"/>
              <w:color w:val="000000"/>
              <w:sz w:val="22"/>
              <w:szCs w:val="22"/>
            </w:rPr>
          </w:pPr>
          <w:hyperlink w:anchor="_heading=h.2d5tpygwsjb">
            <w:r>
              <w:rPr>
                <w:color w:val="000000"/>
              </w:rPr>
              <w:t>Introduction</w:t>
            </w:r>
            <w:r>
              <w:rPr>
                <w:color w:val="000000"/>
              </w:rPr>
              <w:tab/>
              <w:t>4</w:t>
            </w:r>
          </w:hyperlink>
        </w:p>
        <w:p w14:paraId="3E470D66" w14:textId="77777777" w:rsidR="00742A3F" w:rsidRDefault="00473B8B">
          <w:pPr>
            <w:pBdr>
              <w:top w:val="nil"/>
              <w:left w:val="nil"/>
              <w:bottom w:val="nil"/>
              <w:right w:val="nil"/>
              <w:between w:val="nil"/>
            </w:pBdr>
            <w:tabs>
              <w:tab w:val="right" w:pos="9345"/>
            </w:tabs>
            <w:spacing w:after="100"/>
            <w:ind w:left="240"/>
            <w:rPr>
              <w:rFonts w:ascii="Cambria" w:eastAsia="Cambria" w:hAnsi="Cambria" w:cs="Cambria"/>
              <w:color w:val="000000"/>
              <w:sz w:val="22"/>
              <w:szCs w:val="22"/>
            </w:rPr>
          </w:pPr>
          <w:hyperlink w:anchor="_heading=h.so0e56t3w5is">
            <w:r>
              <w:rPr>
                <w:color w:val="000000"/>
              </w:rPr>
              <w:t>Study Plan for module “Academic Writing”</w:t>
            </w:r>
            <w:r>
              <w:rPr>
                <w:color w:val="000000"/>
              </w:rPr>
              <w:tab/>
              <w:t>4</w:t>
            </w:r>
          </w:hyperlink>
        </w:p>
        <w:p w14:paraId="46D9E902" w14:textId="77777777" w:rsidR="00742A3F" w:rsidRDefault="00473B8B">
          <w:pPr>
            <w:pBdr>
              <w:top w:val="nil"/>
              <w:left w:val="nil"/>
              <w:bottom w:val="nil"/>
              <w:right w:val="nil"/>
              <w:between w:val="nil"/>
            </w:pBdr>
            <w:tabs>
              <w:tab w:val="right" w:pos="9345"/>
            </w:tabs>
            <w:spacing w:after="100"/>
            <w:ind w:left="240"/>
            <w:rPr>
              <w:rFonts w:ascii="Cambria" w:eastAsia="Cambria" w:hAnsi="Cambria" w:cs="Cambria"/>
              <w:color w:val="000000"/>
              <w:sz w:val="22"/>
              <w:szCs w:val="22"/>
            </w:rPr>
          </w:pPr>
          <w:hyperlink w:anchor="_heading=h.4xo2qb9k3zna">
            <w:r>
              <w:rPr>
                <w:color w:val="000000"/>
              </w:rPr>
              <w:t>Thematic Study Plan for module “Academic Writing”</w:t>
            </w:r>
            <w:r>
              <w:rPr>
                <w:color w:val="000000"/>
              </w:rPr>
              <w:tab/>
              <w:t>5</w:t>
            </w:r>
          </w:hyperlink>
        </w:p>
        <w:p w14:paraId="30CCBB3C" w14:textId="77777777" w:rsidR="00742A3F" w:rsidRDefault="00473B8B">
          <w:pPr>
            <w:pBdr>
              <w:top w:val="nil"/>
              <w:left w:val="nil"/>
              <w:bottom w:val="nil"/>
              <w:right w:val="nil"/>
              <w:between w:val="nil"/>
            </w:pBdr>
            <w:tabs>
              <w:tab w:val="right" w:pos="9345"/>
            </w:tabs>
            <w:spacing w:after="100"/>
            <w:rPr>
              <w:rFonts w:ascii="Cambria" w:eastAsia="Cambria" w:hAnsi="Cambria" w:cs="Cambria"/>
              <w:color w:val="000000"/>
              <w:sz w:val="22"/>
              <w:szCs w:val="22"/>
            </w:rPr>
          </w:pPr>
          <w:hyperlink w:anchor="_heading=h.rrigvqov3ptl">
            <w:r>
              <w:rPr>
                <w:color w:val="000000"/>
              </w:rPr>
              <w:t>Themes and their summary in the study module “Academic Writing”</w:t>
            </w:r>
            <w:r>
              <w:rPr>
                <w:color w:val="000000"/>
              </w:rPr>
              <w:tab/>
              <w:t>8</w:t>
            </w:r>
          </w:hyperlink>
        </w:p>
        <w:p w14:paraId="3937A78B" w14:textId="77777777" w:rsidR="00742A3F" w:rsidRDefault="00473B8B">
          <w:pPr>
            <w:pBdr>
              <w:top w:val="nil"/>
              <w:left w:val="nil"/>
              <w:bottom w:val="nil"/>
              <w:right w:val="nil"/>
              <w:between w:val="nil"/>
            </w:pBdr>
            <w:tabs>
              <w:tab w:val="right" w:pos="9345"/>
            </w:tabs>
            <w:spacing w:after="100"/>
            <w:ind w:left="240"/>
            <w:rPr>
              <w:rFonts w:ascii="Cambria" w:eastAsia="Cambria" w:hAnsi="Cambria" w:cs="Cambria"/>
              <w:color w:val="000000"/>
              <w:sz w:val="22"/>
              <w:szCs w:val="22"/>
            </w:rPr>
          </w:pPr>
          <w:hyperlink w:anchor="_heading=h.f3u6ypo0u4zv">
            <w:r>
              <w:rPr>
                <w:color w:val="000000"/>
              </w:rPr>
              <w:t>Theme 1. Introduction to article types and publishing</w:t>
            </w:r>
            <w:r>
              <w:rPr>
                <w:color w:val="000000"/>
              </w:rPr>
              <w:tab/>
              <w:t>8</w:t>
            </w:r>
          </w:hyperlink>
        </w:p>
        <w:p w14:paraId="2723428F" w14:textId="77777777" w:rsidR="00742A3F" w:rsidRDefault="00473B8B">
          <w:pPr>
            <w:pBdr>
              <w:top w:val="nil"/>
              <w:left w:val="nil"/>
              <w:bottom w:val="nil"/>
              <w:right w:val="nil"/>
              <w:between w:val="nil"/>
            </w:pBdr>
            <w:tabs>
              <w:tab w:val="right" w:pos="9345"/>
            </w:tabs>
            <w:spacing w:after="100"/>
            <w:ind w:left="240"/>
            <w:rPr>
              <w:rFonts w:ascii="Cambria" w:eastAsia="Cambria" w:hAnsi="Cambria" w:cs="Cambria"/>
              <w:color w:val="000000"/>
              <w:sz w:val="22"/>
              <w:szCs w:val="22"/>
            </w:rPr>
          </w:pPr>
          <w:hyperlink w:anchor="_heading=h.mc747puix7xm">
            <w:r>
              <w:rPr>
                <w:color w:val="000000"/>
              </w:rPr>
              <w:t>Theme 2. The structure of a scientific art</w:t>
            </w:r>
            <w:r>
              <w:rPr>
                <w:color w:val="000000"/>
              </w:rPr>
              <w:t>icle (IMRaD)</w:t>
            </w:r>
            <w:r>
              <w:rPr>
                <w:color w:val="000000"/>
              </w:rPr>
              <w:tab/>
              <w:t>9</w:t>
            </w:r>
          </w:hyperlink>
        </w:p>
        <w:p w14:paraId="0EBD313C" w14:textId="77777777" w:rsidR="00742A3F" w:rsidRDefault="00473B8B">
          <w:pPr>
            <w:pBdr>
              <w:top w:val="nil"/>
              <w:left w:val="nil"/>
              <w:bottom w:val="nil"/>
              <w:right w:val="nil"/>
              <w:between w:val="nil"/>
            </w:pBdr>
            <w:tabs>
              <w:tab w:val="right" w:pos="9345"/>
            </w:tabs>
            <w:spacing w:after="100"/>
            <w:ind w:left="240"/>
            <w:rPr>
              <w:rFonts w:ascii="Cambria" w:eastAsia="Cambria" w:hAnsi="Cambria" w:cs="Cambria"/>
              <w:color w:val="000000"/>
              <w:sz w:val="22"/>
              <w:szCs w:val="22"/>
            </w:rPr>
          </w:pPr>
          <w:hyperlink w:anchor="_heading=h.kc4kb5kip1zf">
            <w:r>
              <w:rPr>
                <w:color w:val="000000"/>
              </w:rPr>
              <w:t>Theme 3. Selection and critical analysis of articles</w:t>
            </w:r>
            <w:r>
              <w:rPr>
                <w:color w:val="000000"/>
              </w:rPr>
              <w:tab/>
              <w:t>11</w:t>
            </w:r>
          </w:hyperlink>
        </w:p>
        <w:p w14:paraId="0B1670A4" w14:textId="77777777" w:rsidR="00742A3F" w:rsidRDefault="00473B8B">
          <w:pPr>
            <w:pBdr>
              <w:top w:val="nil"/>
              <w:left w:val="nil"/>
              <w:bottom w:val="nil"/>
              <w:right w:val="nil"/>
              <w:between w:val="nil"/>
            </w:pBdr>
            <w:tabs>
              <w:tab w:val="right" w:pos="9345"/>
            </w:tabs>
            <w:spacing w:after="100"/>
            <w:ind w:left="240"/>
            <w:rPr>
              <w:rFonts w:ascii="Cambria" w:eastAsia="Cambria" w:hAnsi="Cambria" w:cs="Cambria"/>
              <w:color w:val="000000"/>
              <w:sz w:val="22"/>
              <w:szCs w:val="22"/>
            </w:rPr>
          </w:pPr>
          <w:hyperlink w:anchor="_heading=h.tgav8gmrge6z">
            <w:r>
              <w:rPr>
                <w:color w:val="000000"/>
              </w:rPr>
              <w:t>Theme 4. Elements of academic language</w:t>
            </w:r>
            <w:r>
              <w:rPr>
                <w:color w:val="000000"/>
              </w:rPr>
              <w:tab/>
              <w:t>11</w:t>
            </w:r>
          </w:hyperlink>
        </w:p>
        <w:p w14:paraId="76EBECA3" w14:textId="77777777" w:rsidR="00742A3F" w:rsidRDefault="00473B8B">
          <w:pPr>
            <w:pBdr>
              <w:top w:val="nil"/>
              <w:left w:val="nil"/>
              <w:bottom w:val="nil"/>
              <w:right w:val="nil"/>
              <w:between w:val="nil"/>
            </w:pBdr>
            <w:tabs>
              <w:tab w:val="right" w:pos="9345"/>
            </w:tabs>
            <w:spacing w:after="100"/>
            <w:ind w:left="240"/>
            <w:rPr>
              <w:rFonts w:ascii="Cambria" w:eastAsia="Cambria" w:hAnsi="Cambria" w:cs="Cambria"/>
              <w:color w:val="000000"/>
              <w:sz w:val="22"/>
              <w:szCs w:val="22"/>
            </w:rPr>
          </w:pPr>
          <w:hyperlink w:anchor="_heading=h.t1cnxfa1lnht">
            <w:r>
              <w:rPr>
                <w:color w:val="000000"/>
              </w:rPr>
              <w:t>Theme</w:t>
            </w:r>
            <w:r>
              <w:rPr>
                <w:color w:val="000000"/>
              </w:rPr>
              <w:t xml:space="preserve"> 5. Visual elements for statistically based data presentation in manuscript</w:t>
            </w:r>
            <w:r>
              <w:rPr>
                <w:color w:val="000000"/>
              </w:rPr>
              <w:tab/>
              <w:t>13</w:t>
            </w:r>
          </w:hyperlink>
        </w:p>
        <w:p w14:paraId="53E217BC" w14:textId="77777777" w:rsidR="00742A3F" w:rsidRDefault="00473B8B">
          <w:pPr>
            <w:pBdr>
              <w:top w:val="nil"/>
              <w:left w:val="nil"/>
              <w:bottom w:val="nil"/>
              <w:right w:val="nil"/>
              <w:between w:val="nil"/>
            </w:pBdr>
            <w:tabs>
              <w:tab w:val="right" w:pos="9345"/>
            </w:tabs>
            <w:spacing w:after="100"/>
            <w:ind w:left="240"/>
            <w:rPr>
              <w:rFonts w:ascii="Cambria" w:eastAsia="Cambria" w:hAnsi="Cambria" w:cs="Cambria"/>
              <w:color w:val="000000"/>
              <w:sz w:val="22"/>
              <w:szCs w:val="22"/>
            </w:rPr>
          </w:pPr>
          <w:hyperlink w:anchor="_heading=h.1glaqtrzft3v">
            <w:r>
              <w:rPr>
                <w:color w:val="000000"/>
              </w:rPr>
              <w:t>Theme 6. Preparation, editing submitting manuscripts</w:t>
            </w:r>
            <w:r>
              <w:rPr>
                <w:color w:val="000000"/>
              </w:rPr>
              <w:tab/>
              <w:t>14</w:t>
            </w:r>
          </w:hyperlink>
        </w:p>
        <w:p w14:paraId="23B55E24" w14:textId="77777777" w:rsidR="00742A3F" w:rsidRDefault="00473B8B">
          <w:pPr>
            <w:pBdr>
              <w:top w:val="nil"/>
              <w:left w:val="nil"/>
              <w:bottom w:val="nil"/>
              <w:right w:val="nil"/>
              <w:between w:val="nil"/>
            </w:pBdr>
            <w:tabs>
              <w:tab w:val="right" w:pos="9345"/>
            </w:tabs>
            <w:spacing w:after="100"/>
            <w:ind w:left="240"/>
            <w:rPr>
              <w:rFonts w:ascii="Cambria" w:eastAsia="Cambria" w:hAnsi="Cambria" w:cs="Cambria"/>
              <w:color w:val="000000"/>
              <w:sz w:val="22"/>
              <w:szCs w:val="22"/>
            </w:rPr>
          </w:pPr>
          <w:hyperlink w:anchor="_heading=h.zfp6o1d80hx9">
            <w:r>
              <w:rPr>
                <w:color w:val="000000"/>
              </w:rPr>
              <w:t>Theme 7. Presenting scientific results</w:t>
            </w:r>
            <w:r>
              <w:rPr>
                <w:color w:val="000000"/>
              </w:rPr>
              <w:tab/>
              <w:t>16</w:t>
            </w:r>
          </w:hyperlink>
        </w:p>
        <w:p w14:paraId="7FE9528E" w14:textId="77777777" w:rsidR="00742A3F" w:rsidRDefault="00473B8B">
          <w:pPr>
            <w:pBdr>
              <w:top w:val="nil"/>
              <w:left w:val="nil"/>
              <w:bottom w:val="nil"/>
              <w:right w:val="nil"/>
              <w:between w:val="nil"/>
            </w:pBdr>
            <w:tabs>
              <w:tab w:val="right" w:pos="9345"/>
            </w:tabs>
            <w:spacing w:after="100"/>
            <w:rPr>
              <w:rFonts w:ascii="Cambria" w:eastAsia="Cambria" w:hAnsi="Cambria" w:cs="Cambria"/>
              <w:color w:val="000000"/>
              <w:sz w:val="22"/>
              <w:szCs w:val="22"/>
            </w:rPr>
          </w:pPr>
          <w:hyperlink w:anchor="_heading=h.f7veu94g0ybq">
            <w:r>
              <w:rPr>
                <w:color w:val="000000"/>
              </w:rPr>
              <w:t>Literature sources</w:t>
            </w:r>
            <w:r>
              <w:rPr>
                <w:color w:val="000000"/>
              </w:rPr>
              <w:tab/>
              <w:t>17</w:t>
            </w:r>
          </w:hyperlink>
        </w:p>
        <w:p w14:paraId="35111CBB" w14:textId="77777777" w:rsidR="00742A3F" w:rsidRDefault="00473B8B">
          <w:pPr>
            <w:pBdr>
              <w:top w:val="nil"/>
              <w:left w:val="nil"/>
              <w:bottom w:val="nil"/>
              <w:right w:val="nil"/>
              <w:between w:val="nil"/>
            </w:pBdr>
            <w:tabs>
              <w:tab w:val="right" w:pos="9345"/>
            </w:tabs>
            <w:spacing w:after="100"/>
            <w:rPr>
              <w:rFonts w:ascii="Cambria" w:eastAsia="Cambria" w:hAnsi="Cambria" w:cs="Cambria"/>
              <w:color w:val="000000"/>
              <w:sz w:val="22"/>
              <w:szCs w:val="22"/>
            </w:rPr>
          </w:pPr>
          <w:hyperlink w:anchor="_heading=h.kyavqx96d0ys">
            <w:r>
              <w:rPr>
                <w:color w:val="000000"/>
              </w:rPr>
              <w:t>Materials needed for the implementation of the study cou</w:t>
            </w:r>
            <w:r>
              <w:rPr>
                <w:color w:val="000000"/>
              </w:rPr>
              <w:t>rse program</w:t>
            </w:r>
            <w:r>
              <w:rPr>
                <w:color w:val="000000"/>
              </w:rPr>
              <w:tab/>
              <w:t>19</w:t>
            </w:r>
          </w:hyperlink>
        </w:p>
        <w:p w14:paraId="6C87F13F" w14:textId="77777777" w:rsidR="00742A3F" w:rsidRDefault="00473B8B">
          <w:pPr>
            <w:pBdr>
              <w:top w:val="nil"/>
              <w:left w:val="nil"/>
              <w:bottom w:val="nil"/>
              <w:right w:val="nil"/>
              <w:between w:val="nil"/>
            </w:pBdr>
            <w:tabs>
              <w:tab w:val="right" w:pos="9345"/>
            </w:tabs>
            <w:spacing w:after="100"/>
            <w:rPr>
              <w:rFonts w:ascii="Cambria" w:eastAsia="Cambria" w:hAnsi="Cambria" w:cs="Cambria"/>
              <w:color w:val="000000"/>
              <w:sz w:val="22"/>
              <w:szCs w:val="22"/>
            </w:rPr>
          </w:pPr>
          <w:hyperlink w:anchor="_heading=h.wak5u4t2iq3">
            <w:r>
              <w:rPr>
                <w:color w:val="000000"/>
              </w:rPr>
              <w:t>Methods used for the implementation of the study course program</w:t>
            </w:r>
            <w:r>
              <w:rPr>
                <w:color w:val="000000"/>
              </w:rPr>
              <w:tab/>
              <w:t>19</w:t>
            </w:r>
          </w:hyperlink>
        </w:p>
        <w:p w14:paraId="363EEA62" w14:textId="77777777" w:rsidR="00742A3F" w:rsidRDefault="00473B8B">
          <w:r>
            <w:fldChar w:fldCharType="end"/>
          </w:r>
        </w:p>
      </w:sdtContent>
    </w:sdt>
    <w:p w14:paraId="26B28C0B" w14:textId="77777777" w:rsidR="00742A3F" w:rsidRDefault="00473B8B">
      <w:pPr>
        <w:jc w:val="center"/>
        <w:rPr>
          <w:b/>
          <w:sz w:val="28"/>
          <w:szCs w:val="28"/>
        </w:rPr>
      </w:pPr>
      <w:r>
        <w:br w:type="page"/>
      </w:r>
    </w:p>
    <w:p w14:paraId="2AB33EB1" w14:textId="77777777" w:rsidR="00742A3F" w:rsidRDefault="00473B8B">
      <w:pPr>
        <w:pStyle w:val="Heading1"/>
      </w:pPr>
      <w:bookmarkStart w:id="1" w:name="_heading=h.2d5tpygwsjb" w:colFirst="0" w:colLast="0"/>
      <w:bookmarkEnd w:id="1"/>
      <w:r>
        <w:lastRenderedPageBreak/>
        <w:t>Introduction</w:t>
      </w:r>
    </w:p>
    <w:p w14:paraId="3978C4B9" w14:textId="77777777" w:rsidR="00742A3F" w:rsidRDefault="00473B8B">
      <w:pPr>
        <w:shd w:val="clear" w:color="auto" w:fill="FFFFFF"/>
      </w:pPr>
      <w:r>
        <w:rPr>
          <w:b/>
          <w:color w:val="000000"/>
        </w:rPr>
        <w:t>Study module “Academic Writing”</w:t>
      </w:r>
      <w:r>
        <w:rPr>
          <w:color w:val="000000"/>
        </w:rPr>
        <w:t xml:space="preserve"> has </w:t>
      </w:r>
      <w:r>
        <w:t>been developed for researcher training. For many researchers, writing is</w:t>
      </w:r>
      <w:r>
        <w:t xml:space="preserve"> the hardest skill to learn. This study module explores the definition of academic writing, examines its key components in-depth, and offers tips for improving academic writing. Writing that disseminates concepts, data, and research to a broader academic a</w:t>
      </w:r>
      <w:r>
        <w:t>udience is known as academic writing. Academic writing can be classified into two categories: expert academic writing, tailored for publication in scholarly journals or books, and student academic writing, integral to academic assessment in universities an</w:t>
      </w:r>
      <w:r>
        <w:t>d schools as a precursor to higher education. The same criteria apply to both student and expert academic writing, which can be challenging for students to learn.</w:t>
      </w:r>
    </w:p>
    <w:p w14:paraId="691FBE6D" w14:textId="77777777" w:rsidR="00742A3F" w:rsidRDefault="00742A3F">
      <w:pPr>
        <w:shd w:val="clear" w:color="auto" w:fill="FFFFFF"/>
        <w:rPr>
          <w:color w:val="000000"/>
        </w:rPr>
      </w:pPr>
    </w:p>
    <w:p w14:paraId="01D957E8" w14:textId="77777777" w:rsidR="00742A3F" w:rsidRDefault="00473B8B">
      <w:pPr>
        <w:shd w:val="clear" w:color="auto" w:fill="FFFFFF"/>
      </w:pPr>
      <w:r>
        <w:rPr>
          <w:b/>
          <w:color w:val="000000"/>
        </w:rPr>
        <w:t>The aim and objectives</w:t>
      </w:r>
      <w:r>
        <w:rPr>
          <w:color w:val="000000"/>
        </w:rPr>
        <w:t xml:space="preserve"> of the study subject</w:t>
      </w:r>
      <w:r>
        <w:t xml:space="preserve"> are to acquaint students with the principles of </w:t>
      </w:r>
      <w:r>
        <w:t>academic writing, manuscript preparation according to the requirements of various publishers, manuscript submission and communication with scientific editors and reviewers, and the basics of the presentation.</w:t>
      </w:r>
    </w:p>
    <w:p w14:paraId="0A0E1FE0" w14:textId="77777777" w:rsidR="00742A3F" w:rsidRDefault="00742A3F">
      <w:pPr>
        <w:shd w:val="clear" w:color="auto" w:fill="FFFFFF"/>
        <w:rPr>
          <w:color w:val="000000"/>
        </w:rPr>
      </w:pPr>
    </w:p>
    <w:p w14:paraId="5AE97784" w14:textId="77777777" w:rsidR="00742A3F" w:rsidRDefault="00473B8B">
      <w:pPr>
        <w:rPr>
          <w:color w:val="000000"/>
        </w:rPr>
      </w:pPr>
      <w:r>
        <w:rPr>
          <w:b/>
          <w:color w:val="000000"/>
        </w:rPr>
        <w:t>Learning outcomes</w:t>
      </w:r>
    </w:p>
    <w:p w14:paraId="499AFB0E" w14:textId="77777777" w:rsidR="00742A3F" w:rsidRDefault="00473B8B">
      <w:pPr>
        <w:numPr>
          <w:ilvl w:val="0"/>
          <w:numId w:val="1"/>
        </w:numPr>
        <w:tabs>
          <w:tab w:val="left" w:pos="426"/>
        </w:tabs>
        <w:spacing w:after="120"/>
        <w:ind w:left="425" w:hanging="425"/>
        <w:rPr>
          <w:color w:val="000000"/>
        </w:rPr>
      </w:pPr>
      <w:r>
        <w:rPr>
          <w:color w:val="000000"/>
        </w:rPr>
        <w:t>Knowledge about the principles of academic writing, the structure of a scientific article, and the most common mistakes.</w:t>
      </w:r>
    </w:p>
    <w:p w14:paraId="599E1928" w14:textId="77777777" w:rsidR="00742A3F" w:rsidRDefault="00473B8B">
      <w:pPr>
        <w:numPr>
          <w:ilvl w:val="0"/>
          <w:numId w:val="1"/>
        </w:numPr>
        <w:tabs>
          <w:tab w:val="left" w:pos="426"/>
        </w:tabs>
        <w:spacing w:after="120"/>
        <w:ind w:left="425" w:hanging="425"/>
        <w:rPr>
          <w:color w:val="000000"/>
        </w:rPr>
      </w:pPr>
      <w:r>
        <w:rPr>
          <w:color w:val="000000"/>
        </w:rPr>
        <w:t>Skills in selecting a suitable journal for publishing an article, choosing and critically analysing literature for the introduction, correctly describing materials and methods, preparing the results and discussion part supported by statistical data treatme</w:t>
      </w:r>
      <w:r>
        <w:rPr>
          <w:color w:val="000000"/>
        </w:rPr>
        <w:t>nt and concluding, editing the manuscript, and preparing a presentation.</w:t>
      </w:r>
    </w:p>
    <w:p w14:paraId="213801E7" w14:textId="77777777" w:rsidR="00742A3F" w:rsidRDefault="00473B8B">
      <w:pPr>
        <w:numPr>
          <w:ilvl w:val="0"/>
          <w:numId w:val="1"/>
        </w:numPr>
        <w:tabs>
          <w:tab w:val="left" w:pos="426"/>
        </w:tabs>
        <w:spacing w:after="120"/>
        <w:ind w:left="425" w:hanging="425"/>
        <w:rPr>
          <w:color w:val="000000"/>
        </w:rPr>
      </w:pPr>
      <w:r>
        <w:rPr>
          <w:color w:val="000000"/>
        </w:rPr>
        <w:t>Competence to prepare a manuscript for submission to a specific scientific journal, communicate with the scientific editor and reviewers, and present research results.</w:t>
      </w:r>
    </w:p>
    <w:p w14:paraId="7CADC3BF" w14:textId="77777777" w:rsidR="00742A3F" w:rsidRDefault="00473B8B">
      <w:pPr>
        <w:keepNext/>
        <w:shd w:val="clear" w:color="auto" w:fill="FFFFFF"/>
        <w:spacing w:before="240" w:after="240"/>
        <w:jc w:val="center"/>
        <w:rPr>
          <w:b/>
          <w:color w:val="000000"/>
          <w:sz w:val="28"/>
          <w:szCs w:val="28"/>
        </w:rPr>
      </w:pPr>
      <w:r>
        <w:rPr>
          <w:b/>
          <w:color w:val="000000"/>
          <w:sz w:val="28"/>
          <w:szCs w:val="28"/>
        </w:rPr>
        <w:t xml:space="preserve">Study plan for </w:t>
      </w:r>
      <w:r>
        <w:rPr>
          <w:b/>
          <w:color w:val="000000"/>
          <w:sz w:val="28"/>
          <w:szCs w:val="28"/>
        </w:rPr>
        <w:t>module “Academic Writing” in Uzbekistan</w:t>
      </w:r>
    </w:p>
    <w:tbl>
      <w:tblPr>
        <w:tblStyle w:val="a5"/>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98"/>
        <w:gridCol w:w="883"/>
        <w:gridCol w:w="1043"/>
        <w:gridCol w:w="1049"/>
        <w:gridCol w:w="1472"/>
      </w:tblGrid>
      <w:tr w:rsidR="00742A3F" w14:paraId="2103610D" w14:textId="77777777">
        <w:trPr>
          <w:cantSplit/>
        </w:trPr>
        <w:tc>
          <w:tcPr>
            <w:tcW w:w="4898" w:type="dxa"/>
            <w:vMerge w:val="restart"/>
            <w:tcBorders>
              <w:top w:val="single" w:sz="4" w:space="0" w:color="000000"/>
              <w:left w:val="single" w:sz="4" w:space="0" w:color="000000"/>
              <w:bottom w:val="single" w:sz="4" w:space="0" w:color="000000"/>
              <w:right w:val="single" w:sz="4" w:space="0" w:color="000000"/>
            </w:tcBorders>
          </w:tcPr>
          <w:p w14:paraId="313B6582" w14:textId="77777777" w:rsidR="00742A3F" w:rsidRDefault="00742A3F">
            <w:pPr>
              <w:jc w:val="center"/>
            </w:pPr>
          </w:p>
          <w:p w14:paraId="4EB1EE17" w14:textId="77777777" w:rsidR="00742A3F" w:rsidRDefault="00473B8B">
            <w:pPr>
              <w:jc w:val="center"/>
            </w:pPr>
            <w:r>
              <w:rPr>
                <w:b/>
              </w:rPr>
              <w:t>Themes</w:t>
            </w:r>
          </w:p>
          <w:p w14:paraId="1B07B53C" w14:textId="77777777" w:rsidR="00742A3F" w:rsidRDefault="00742A3F">
            <w:pPr>
              <w:jc w:val="center"/>
            </w:pPr>
          </w:p>
        </w:tc>
        <w:tc>
          <w:tcPr>
            <w:tcW w:w="4447" w:type="dxa"/>
            <w:gridSpan w:val="4"/>
            <w:tcBorders>
              <w:top w:val="single" w:sz="4" w:space="0" w:color="000000"/>
              <w:left w:val="single" w:sz="4" w:space="0" w:color="000000"/>
              <w:bottom w:val="single" w:sz="4" w:space="0" w:color="000000"/>
              <w:right w:val="single" w:sz="4" w:space="0" w:color="000000"/>
            </w:tcBorders>
          </w:tcPr>
          <w:p w14:paraId="11C08036" w14:textId="77777777" w:rsidR="00742A3F" w:rsidRDefault="00473B8B">
            <w:pPr>
              <w:tabs>
                <w:tab w:val="left" w:pos="1380"/>
              </w:tabs>
              <w:jc w:val="center"/>
            </w:pPr>
            <w:r>
              <w:rPr>
                <w:b/>
                <w:color w:val="222222"/>
              </w:rPr>
              <w:t>Number of hours</w:t>
            </w:r>
          </w:p>
        </w:tc>
      </w:tr>
      <w:tr w:rsidR="00742A3F" w14:paraId="1460CAD9" w14:textId="77777777">
        <w:trPr>
          <w:cantSplit/>
        </w:trPr>
        <w:tc>
          <w:tcPr>
            <w:tcW w:w="4898" w:type="dxa"/>
            <w:vMerge/>
            <w:tcBorders>
              <w:top w:val="single" w:sz="4" w:space="0" w:color="000000"/>
              <w:left w:val="single" w:sz="4" w:space="0" w:color="000000"/>
              <w:bottom w:val="single" w:sz="4" w:space="0" w:color="000000"/>
              <w:right w:val="single" w:sz="4" w:space="0" w:color="000000"/>
            </w:tcBorders>
          </w:tcPr>
          <w:p w14:paraId="19AEE380" w14:textId="77777777" w:rsidR="00742A3F" w:rsidRDefault="00742A3F">
            <w:pPr>
              <w:widowControl w:val="0"/>
              <w:pBdr>
                <w:top w:val="nil"/>
                <w:left w:val="nil"/>
                <w:bottom w:val="nil"/>
                <w:right w:val="nil"/>
                <w:between w:val="nil"/>
              </w:pBdr>
              <w:spacing w:line="276" w:lineRule="auto"/>
              <w:jc w:val="left"/>
            </w:pPr>
          </w:p>
        </w:tc>
        <w:tc>
          <w:tcPr>
            <w:tcW w:w="883" w:type="dxa"/>
            <w:tcBorders>
              <w:top w:val="single" w:sz="4" w:space="0" w:color="000000"/>
              <w:left w:val="single" w:sz="4" w:space="0" w:color="000000"/>
              <w:bottom w:val="single" w:sz="4" w:space="0" w:color="000000"/>
              <w:right w:val="single" w:sz="4" w:space="0" w:color="000000"/>
            </w:tcBorders>
          </w:tcPr>
          <w:p w14:paraId="655A6CAE" w14:textId="77777777" w:rsidR="00742A3F" w:rsidRDefault="00473B8B">
            <w:pPr>
              <w:jc w:val="center"/>
            </w:pPr>
            <w:r>
              <w:t>Total</w:t>
            </w:r>
          </w:p>
        </w:tc>
        <w:tc>
          <w:tcPr>
            <w:tcW w:w="1043" w:type="dxa"/>
            <w:tcBorders>
              <w:top w:val="single" w:sz="4" w:space="0" w:color="000000"/>
              <w:left w:val="single" w:sz="4" w:space="0" w:color="000000"/>
              <w:bottom w:val="single" w:sz="4" w:space="0" w:color="000000"/>
              <w:right w:val="single" w:sz="4" w:space="0" w:color="000000"/>
            </w:tcBorders>
          </w:tcPr>
          <w:p w14:paraId="59083E7A" w14:textId="77777777" w:rsidR="00742A3F" w:rsidRDefault="00473B8B">
            <w:pPr>
              <w:jc w:val="center"/>
            </w:pPr>
            <w:r>
              <w:t>Lectures</w:t>
            </w:r>
          </w:p>
        </w:tc>
        <w:tc>
          <w:tcPr>
            <w:tcW w:w="1049" w:type="dxa"/>
            <w:tcBorders>
              <w:top w:val="single" w:sz="4" w:space="0" w:color="000000"/>
              <w:left w:val="single" w:sz="4" w:space="0" w:color="000000"/>
              <w:bottom w:val="single" w:sz="4" w:space="0" w:color="000000"/>
              <w:right w:val="single" w:sz="4" w:space="0" w:color="000000"/>
            </w:tcBorders>
          </w:tcPr>
          <w:p w14:paraId="2C51C469" w14:textId="77777777" w:rsidR="00742A3F" w:rsidRDefault="00473B8B">
            <w:pPr>
              <w:jc w:val="center"/>
            </w:pPr>
            <w:r>
              <w:t>Practical works</w:t>
            </w:r>
          </w:p>
        </w:tc>
        <w:tc>
          <w:tcPr>
            <w:tcW w:w="1472" w:type="dxa"/>
            <w:tcBorders>
              <w:top w:val="single" w:sz="4" w:space="0" w:color="000000"/>
              <w:left w:val="single" w:sz="4" w:space="0" w:color="000000"/>
              <w:bottom w:val="single" w:sz="4" w:space="0" w:color="000000"/>
              <w:right w:val="single" w:sz="4" w:space="0" w:color="000000"/>
            </w:tcBorders>
          </w:tcPr>
          <w:p w14:paraId="57E8ADCF" w14:textId="77777777" w:rsidR="00742A3F" w:rsidRDefault="00473B8B">
            <w:pPr>
              <w:jc w:val="center"/>
            </w:pPr>
            <w:r>
              <w:rPr>
                <w:color w:val="222222"/>
              </w:rPr>
              <w:t>Independent work of the student</w:t>
            </w:r>
          </w:p>
        </w:tc>
      </w:tr>
      <w:tr w:rsidR="00742A3F" w14:paraId="015787FF" w14:textId="77777777">
        <w:tc>
          <w:tcPr>
            <w:tcW w:w="4898" w:type="dxa"/>
            <w:tcBorders>
              <w:top w:val="single" w:sz="4" w:space="0" w:color="000000"/>
              <w:left w:val="single" w:sz="4" w:space="0" w:color="000000"/>
              <w:bottom w:val="single" w:sz="4" w:space="0" w:color="000000"/>
              <w:right w:val="single" w:sz="4" w:space="0" w:color="000000"/>
            </w:tcBorders>
          </w:tcPr>
          <w:p w14:paraId="6052A8D8" w14:textId="77777777" w:rsidR="00742A3F" w:rsidRDefault="00473B8B">
            <w:r>
              <w:t>1. Introduction to article types and publishing</w:t>
            </w:r>
          </w:p>
        </w:tc>
        <w:tc>
          <w:tcPr>
            <w:tcW w:w="883" w:type="dxa"/>
            <w:tcBorders>
              <w:top w:val="single" w:sz="4" w:space="0" w:color="000000"/>
              <w:left w:val="single" w:sz="4" w:space="0" w:color="000000"/>
              <w:bottom w:val="single" w:sz="4" w:space="0" w:color="000000"/>
              <w:right w:val="single" w:sz="4" w:space="0" w:color="000000"/>
            </w:tcBorders>
            <w:vAlign w:val="center"/>
          </w:tcPr>
          <w:p w14:paraId="5E244148" w14:textId="77777777" w:rsidR="00742A3F" w:rsidRDefault="00473B8B">
            <w:pPr>
              <w:jc w:val="center"/>
            </w:pPr>
            <w:r>
              <w:t>10</w:t>
            </w:r>
          </w:p>
        </w:tc>
        <w:tc>
          <w:tcPr>
            <w:tcW w:w="1043" w:type="dxa"/>
            <w:tcBorders>
              <w:top w:val="single" w:sz="4" w:space="0" w:color="000000"/>
              <w:left w:val="single" w:sz="4" w:space="0" w:color="000000"/>
              <w:bottom w:val="single" w:sz="4" w:space="0" w:color="000000"/>
              <w:right w:val="single" w:sz="4" w:space="0" w:color="000000"/>
            </w:tcBorders>
            <w:vAlign w:val="center"/>
          </w:tcPr>
          <w:p w14:paraId="2FE946B1" w14:textId="77777777" w:rsidR="00742A3F" w:rsidRDefault="00473B8B">
            <w:pPr>
              <w:jc w:val="center"/>
            </w:pPr>
            <w:r>
              <w:t>2</w:t>
            </w:r>
          </w:p>
        </w:tc>
        <w:tc>
          <w:tcPr>
            <w:tcW w:w="1049" w:type="dxa"/>
            <w:tcBorders>
              <w:top w:val="single" w:sz="4" w:space="0" w:color="000000"/>
              <w:left w:val="single" w:sz="4" w:space="0" w:color="000000"/>
              <w:bottom w:val="single" w:sz="4" w:space="0" w:color="000000"/>
              <w:right w:val="single" w:sz="4" w:space="0" w:color="000000"/>
            </w:tcBorders>
            <w:vAlign w:val="center"/>
          </w:tcPr>
          <w:p w14:paraId="2349BE7B" w14:textId="77777777" w:rsidR="00742A3F" w:rsidRDefault="00473B8B">
            <w:pPr>
              <w:jc w:val="center"/>
            </w:pPr>
            <w:r>
              <w:t>2</w:t>
            </w:r>
          </w:p>
        </w:tc>
        <w:tc>
          <w:tcPr>
            <w:tcW w:w="1472" w:type="dxa"/>
            <w:tcBorders>
              <w:top w:val="single" w:sz="4" w:space="0" w:color="000000"/>
              <w:left w:val="single" w:sz="4" w:space="0" w:color="000000"/>
              <w:bottom w:val="single" w:sz="4" w:space="0" w:color="000000"/>
              <w:right w:val="single" w:sz="4" w:space="0" w:color="000000"/>
            </w:tcBorders>
            <w:vAlign w:val="center"/>
          </w:tcPr>
          <w:p w14:paraId="5F1D47C7" w14:textId="77777777" w:rsidR="00742A3F" w:rsidRDefault="00473B8B">
            <w:pPr>
              <w:jc w:val="center"/>
            </w:pPr>
            <w:r>
              <w:t>6</w:t>
            </w:r>
          </w:p>
        </w:tc>
      </w:tr>
      <w:tr w:rsidR="00742A3F" w14:paraId="67BBE347" w14:textId="77777777">
        <w:tc>
          <w:tcPr>
            <w:tcW w:w="4898" w:type="dxa"/>
            <w:tcBorders>
              <w:top w:val="single" w:sz="4" w:space="0" w:color="000000"/>
              <w:left w:val="single" w:sz="4" w:space="0" w:color="000000"/>
              <w:bottom w:val="single" w:sz="4" w:space="0" w:color="000000"/>
              <w:right w:val="single" w:sz="4" w:space="0" w:color="000000"/>
            </w:tcBorders>
          </w:tcPr>
          <w:p w14:paraId="1608E7EE" w14:textId="77777777" w:rsidR="00742A3F" w:rsidRDefault="00473B8B">
            <w:r>
              <w:t>2. The structure of a scientific article (</w:t>
            </w:r>
            <w:proofErr w:type="spellStart"/>
            <w:r>
              <w:t>IMRaD</w:t>
            </w:r>
            <w:proofErr w:type="spellEnd"/>
            <w:r>
              <w:t>)</w:t>
            </w:r>
          </w:p>
        </w:tc>
        <w:tc>
          <w:tcPr>
            <w:tcW w:w="883" w:type="dxa"/>
            <w:tcBorders>
              <w:top w:val="single" w:sz="4" w:space="0" w:color="000000"/>
              <w:left w:val="single" w:sz="4" w:space="0" w:color="000000"/>
              <w:bottom w:val="single" w:sz="4" w:space="0" w:color="000000"/>
              <w:right w:val="single" w:sz="4" w:space="0" w:color="000000"/>
            </w:tcBorders>
            <w:vAlign w:val="center"/>
          </w:tcPr>
          <w:p w14:paraId="6EB641F8" w14:textId="77777777" w:rsidR="00742A3F" w:rsidRDefault="00473B8B">
            <w:pPr>
              <w:jc w:val="center"/>
            </w:pPr>
            <w:r>
              <w:t>16</w:t>
            </w:r>
          </w:p>
        </w:tc>
        <w:tc>
          <w:tcPr>
            <w:tcW w:w="1043" w:type="dxa"/>
            <w:tcBorders>
              <w:top w:val="single" w:sz="4" w:space="0" w:color="000000"/>
              <w:left w:val="single" w:sz="4" w:space="0" w:color="000000"/>
              <w:bottom w:val="single" w:sz="4" w:space="0" w:color="000000"/>
              <w:right w:val="single" w:sz="4" w:space="0" w:color="000000"/>
            </w:tcBorders>
            <w:vAlign w:val="center"/>
          </w:tcPr>
          <w:p w14:paraId="610DA863" w14:textId="77777777" w:rsidR="00742A3F" w:rsidRDefault="00473B8B">
            <w:pPr>
              <w:jc w:val="center"/>
            </w:pPr>
            <w:r>
              <w:t>2</w:t>
            </w:r>
          </w:p>
        </w:tc>
        <w:tc>
          <w:tcPr>
            <w:tcW w:w="1049" w:type="dxa"/>
            <w:tcBorders>
              <w:top w:val="single" w:sz="4" w:space="0" w:color="000000"/>
              <w:left w:val="single" w:sz="4" w:space="0" w:color="000000"/>
              <w:bottom w:val="single" w:sz="4" w:space="0" w:color="000000"/>
              <w:right w:val="single" w:sz="4" w:space="0" w:color="000000"/>
            </w:tcBorders>
            <w:vAlign w:val="center"/>
          </w:tcPr>
          <w:p w14:paraId="6401C5BD" w14:textId="77777777" w:rsidR="00742A3F" w:rsidRDefault="00473B8B">
            <w:pPr>
              <w:jc w:val="center"/>
            </w:pPr>
            <w:r>
              <w:t>6</w:t>
            </w:r>
          </w:p>
        </w:tc>
        <w:tc>
          <w:tcPr>
            <w:tcW w:w="1472" w:type="dxa"/>
            <w:tcBorders>
              <w:top w:val="single" w:sz="4" w:space="0" w:color="000000"/>
              <w:left w:val="single" w:sz="4" w:space="0" w:color="000000"/>
              <w:bottom w:val="single" w:sz="4" w:space="0" w:color="000000"/>
              <w:right w:val="single" w:sz="4" w:space="0" w:color="000000"/>
            </w:tcBorders>
            <w:vAlign w:val="center"/>
          </w:tcPr>
          <w:p w14:paraId="330BD374" w14:textId="77777777" w:rsidR="00742A3F" w:rsidRDefault="00473B8B">
            <w:pPr>
              <w:jc w:val="center"/>
            </w:pPr>
            <w:r>
              <w:t>8</w:t>
            </w:r>
          </w:p>
        </w:tc>
      </w:tr>
      <w:tr w:rsidR="00742A3F" w14:paraId="52522360" w14:textId="77777777">
        <w:tc>
          <w:tcPr>
            <w:tcW w:w="4898" w:type="dxa"/>
            <w:tcBorders>
              <w:top w:val="single" w:sz="4" w:space="0" w:color="000000"/>
              <w:left w:val="single" w:sz="4" w:space="0" w:color="000000"/>
              <w:bottom w:val="single" w:sz="4" w:space="0" w:color="000000"/>
              <w:right w:val="single" w:sz="4" w:space="0" w:color="000000"/>
            </w:tcBorders>
          </w:tcPr>
          <w:p w14:paraId="2E0B0857" w14:textId="77777777" w:rsidR="00742A3F" w:rsidRDefault="00473B8B">
            <w:r>
              <w:t>3. Selection and critical analysis of articles</w:t>
            </w:r>
          </w:p>
        </w:tc>
        <w:tc>
          <w:tcPr>
            <w:tcW w:w="883" w:type="dxa"/>
            <w:tcBorders>
              <w:top w:val="single" w:sz="4" w:space="0" w:color="000000"/>
              <w:left w:val="single" w:sz="4" w:space="0" w:color="000000"/>
              <w:bottom w:val="single" w:sz="4" w:space="0" w:color="000000"/>
              <w:right w:val="single" w:sz="4" w:space="0" w:color="000000"/>
            </w:tcBorders>
            <w:vAlign w:val="center"/>
          </w:tcPr>
          <w:p w14:paraId="784BBA82" w14:textId="77777777" w:rsidR="00742A3F" w:rsidRDefault="00473B8B">
            <w:pPr>
              <w:jc w:val="center"/>
            </w:pPr>
            <w:r>
              <w:t>14</w:t>
            </w:r>
          </w:p>
        </w:tc>
        <w:tc>
          <w:tcPr>
            <w:tcW w:w="1043" w:type="dxa"/>
            <w:tcBorders>
              <w:top w:val="single" w:sz="4" w:space="0" w:color="000000"/>
              <w:left w:val="single" w:sz="4" w:space="0" w:color="000000"/>
              <w:bottom w:val="single" w:sz="4" w:space="0" w:color="000000"/>
              <w:right w:val="single" w:sz="4" w:space="0" w:color="000000"/>
            </w:tcBorders>
            <w:vAlign w:val="center"/>
          </w:tcPr>
          <w:p w14:paraId="0C3F0351" w14:textId="77777777" w:rsidR="00742A3F" w:rsidRDefault="00473B8B">
            <w:pPr>
              <w:jc w:val="center"/>
            </w:pPr>
            <w:r>
              <w:t>2</w:t>
            </w:r>
          </w:p>
        </w:tc>
        <w:tc>
          <w:tcPr>
            <w:tcW w:w="1049" w:type="dxa"/>
            <w:tcBorders>
              <w:top w:val="single" w:sz="4" w:space="0" w:color="000000"/>
              <w:left w:val="single" w:sz="4" w:space="0" w:color="000000"/>
              <w:bottom w:val="single" w:sz="4" w:space="0" w:color="000000"/>
              <w:right w:val="single" w:sz="4" w:space="0" w:color="000000"/>
            </w:tcBorders>
            <w:vAlign w:val="center"/>
          </w:tcPr>
          <w:p w14:paraId="686EF817" w14:textId="77777777" w:rsidR="00742A3F" w:rsidRDefault="00473B8B">
            <w:pPr>
              <w:jc w:val="center"/>
            </w:pPr>
            <w:r>
              <w:t>4</w:t>
            </w:r>
          </w:p>
        </w:tc>
        <w:tc>
          <w:tcPr>
            <w:tcW w:w="1472" w:type="dxa"/>
            <w:tcBorders>
              <w:top w:val="single" w:sz="4" w:space="0" w:color="000000"/>
              <w:left w:val="single" w:sz="4" w:space="0" w:color="000000"/>
              <w:bottom w:val="single" w:sz="4" w:space="0" w:color="000000"/>
              <w:right w:val="single" w:sz="4" w:space="0" w:color="000000"/>
            </w:tcBorders>
            <w:vAlign w:val="center"/>
          </w:tcPr>
          <w:p w14:paraId="04307701" w14:textId="77777777" w:rsidR="00742A3F" w:rsidRDefault="00473B8B">
            <w:pPr>
              <w:jc w:val="center"/>
            </w:pPr>
            <w:r>
              <w:t>8</w:t>
            </w:r>
          </w:p>
        </w:tc>
      </w:tr>
      <w:tr w:rsidR="00742A3F" w14:paraId="54325F35" w14:textId="77777777">
        <w:tc>
          <w:tcPr>
            <w:tcW w:w="4898" w:type="dxa"/>
            <w:tcBorders>
              <w:top w:val="single" w:sz="4" w:space="0" w:color="000000"/>
              <w:left w:val="single" w:sz="4" w:space="0" w:color="000000"/>
              <w:bottom w:val="single" w:sz="4" w:space="0" w:color="000000"/>
              <w:right w:val="single" w:sz="4" w:space="0" w:color="000000"/>
            </w:tcBorders>
          </w:tcPr>
          <w:p w14:paraId="3423F4B0" w14:textId="77777777" w:rsidR="00742A3F" w:rsidRDefault="00473B8B">
            <w:r>
              <w:t>4. Elements of academic language</w:t>
            </w:r>
          </w:p>
        </w:tc>
        <w:tc>
          <w:tcPr>
            <w:tcW w:w="883" w:type="dxa"/>
            <w:tcBorders>
              <w:top w:val="single" w:sz="4" w:space="0" w:color="000000"/>
              <w:left w:val="single" w:sz="4" w:space="0" w:color="000000"/>
              <w:bottom w:val="single" w:sz="4" w:space="0" w:color="000000"/>
              <w:right w:val="single" w:sz="4" w:space="0" w:color="000000"/>
            </w:tcBorders>
            <w:vAlign w:val="center"/>
          </w:tcPr>
          <w:p w14:paraId="626EE378" w14:textId="77777777" w:rsidR="00742A3F" w:rsidRDefault="00473B8B">
            <w:pPr>
              <w:jc w:val="center"/>
            </w:pPr>
            <w:r>
              <w:t>20</w:t>
            </w:r>
          </w:p>
        </w:tc>
        <w:tc>
          <w:tcPr>
            <w:tcW w:w="1043" w:type="dxa"/>
            <w:tcBorders>
              <w:top w:val="single" w:sz="4" w:space="0" w:color="000000"/>
              <w:left w:val="single" w:sz="4" w:space="0" w:color="000000"/>
              <w:bottom w:val="single" w:sz="4" w:space="0" w:color="000000"/>
              <w:right w:val="single" w:sz="4" w:space="0" w:color="000000"/>
            </w:tcBorders>
            <w:vAlign w:val="center"/>
          </w:tcPr>
          <w:p w14:paraId="53196323" w14:textId="77777777" w:rsidR="00742A3F" w:rsidRDefault="00473B8B">
            <w:pPr>
              <w:jc w:val="center"/>
            </w:pPr>
            <w:r>
              <w:t>4</w:t>
            </w:r>
          </w:p>
        </w:tc>
        <w:tc>
          <w:tcPr>
            <w:tcW w:w="1049" w:type="dxa"/>
            <w:tcBorders>
              <w:top w:val="single" w:sz="4" w:space="0" w:color="000000"/>
              <w:left w:val="single" w:sz="4" w:space="0" w:color="000000"/>
              <w:bottom w:val="single" w:sz="4" w:space="0" w:color="000000"/>
              <w:right w:val="single" w:sz="4" w:space="0" w:color="000000"/>
            </w:tcBorders>
            <w:vAlign w:val="center"/>
          </w:tcPr>
          <w:p w14:paraId="0FFD08D0" w14:textId="77777777" w:rsidR="00742A3F" w:rsidRDefault="00473B8B">
            <w:pPr>
              <w:jc w:val="center"/>
            </w:pPr>
            <w:r>
              <w:t>6</w:t>
            </w:r>
          </w:p>
        </w:tc>
        <w:tc>
          <w:tcPr>
            <w:tcW w:w="1472" w:type="dxa"/>
            <w:tcBorders>
              <w:top w:val="single" w:sz="4" w:space="0" w:color="000000"/>
              <w:left w:val="single" w:sz="4" w:space="0" w:color="000000"/>
              <w:bottom w:val="single" w:sz="4" w:space="0" w:color="000000"/>
              <w:right w:val="single" w:sz="4" w:space="0" w:color="000000"/>
            </w:tcBorders>
            <w:vAlign w:val="center"/>
          </w:tcPr>
          <w:p w14:paraId="7947D7E5" w14:textId="77777777" w:rsidR="00742A3F" w:rsidRDefault="00473B8B">
            <w:pPr>
              <w:jc w:val="center"/>
            </w:pPr>
            <w:r>
              <w:t>10</w:t>
            </w:r>
          </w:p>
        </w:tc>
      </w:tr>
      <w:tr w:rsidR="00742A3F" w14:paraId="536CD5D4" w14:textId="77777777">
        <w:tc>
          <w:tcPr>
            <w:tcW w:w="4898" w:type="dxa"/>
            <w:tcBorders>
              <w:top w:val="single" w:sz="4" w:space="0" w:color="000000"/>
              <w:left w:val="single" w:sz="4" w:space="0" w:color="000000"/>
              <w:bottom w:val="single" w:sz="4" w:space="0" w:color="000000"/>
              <w:right w:val="single" w:sz="4" w:space="0" w:color="000000"/>
            </w:tcBorders>
          </w:tcPr>
          <w:p w14:paraId="2B7B4733" w14:textId="77777777" w:rsidR="00742A3F" w:rsidRDefault="00473B8B">
            <w:r>
              <w:t>5. Visual elements for statistically based data presentation in manuscript</w:t>
            </w:r>
          </w:p>
        </w:tc>
        <w:tc>
          <w:tcPr>
            <w:tcW w:w="883" w:type="dxa"/>
            <w:tcBorders>
              <w:top w:val="single" w:sz="4" w:space="0" w:color="000000"/>
              <w:left w:val="single" w:sz="4" w:space="0" w:color="000000"/>
              <w:bottom w:val="single" w:sz="4" w:space="0" w:color="000000"/>
              <w:right w:val="single" w:sz="4" w:space="0" w:color="000000"/>
            </w:tcBorders>
            <w:vAlign w:val="center"/>
          </w:tcPr>
          <w:p w14:paraId="33674C4A" w14:textId="77777777" w:rsidR="00742A3F" w:rsidRDefault="00473B8B">
            <w:pPr>
              <w:jc w:val="center"/>
            </w:pPr>
            <w:r>
              <w:t>38</w:t>
            </w:r>
          </w:p>
        </w:tc>
        <w:tc>
          <w:tcPr>
            <w:tcW w:w="1043" w:type="dxa"/>
            <w:tcBorders>
              <w:top w:val="single" w:sz="4" w:space="0" w:color="000000"/>
              <w:left w:val="single" w:sz="4" w:space="0" w:color="000000"/>
              <w:bottom w:val="single" w:sz="4" w:space="0" w:color="000000"/>
              <w:right w:val="single" w:sz="4" w:space="0" w:color="000000"/>
            </w:tcBorders>
            <w:vAlign w:val="center"/>
          </w:tcPr>
          <w:p w14:paraId="1CE687C7" w14:textId="77777777" w:rsidR="00742A3F" w:rsidRDefault="00473B8B">
            <w:pPr>
              <w:jc w:val="center"/>
            </w:pPr>
            <w:r>
              <w:t>4</w:t>
            </w:r>
          </w:p>
        </w:tc>
        <w:tc>
          <w:tcPr>
            <w:tcW w:w="1049" w:type="dxa"/>
            <w:tcBorders>
              <w:top w:val="single" w:sz="4" w:space="0" w:color="000000"/>
              <w:left w:val="single" w:sz="4" w:space="0" w:color="000000"/>
              <w:bottom w:val="single" w:sz="4" w:space="0" w:color="000000"/>
              <w:right w:val="single" w:sz="4" w:space="0" w:color="000000"/>
            </w:tcBorders>
            <w:vAlign w:val="center"/>
          </w:tcPr>
          <w:p w14:paraId="52F3AF6A" w14:textId="77777777" w:rsidR="00742A3F" w:rsidRDefault="00473B8B">
            <w:pPr>
              <w:jc w:val="center"/>
            </w:pPr>
            <w:r>
              <w:t>12</w:t>
            </w:r>
          </w:p>
        </w:tc>
        <w:tc>
          <w:tcPr>
            <w:tcW w:w="1472" w:type="dxa"/>
            <w:tcBorders>
              <w:top w:val="single" w:sz="4" w:space="0" w:color="000000"/>
              <w:left w:val="single" w:sz="4" w:space="0" w:color="000000"/>
              <w:bottom w:val="single" w:sz="4" w:space="0" w:color="000000"/>
              <w:right w:val="single" w:sz="4" w:space="0" w:color="000000"/>
            </w:tcBorders>
            <w:vAlign w:val="center"/>
          </w:tcPr>
          <w:p w14:paraId="699D5257" w14:textId="77777777" w:rsidR="00742A3F" w:rsidRDefault="00473B8B">
            <w:pPr>
              <w:jc w:val="center"/>
            </w:pPr>
            <w:r>
              <w:t>22</w:t>
            </w:r>
          </w:p>
        </w:tc>
      </w:tr>
      <w:tr w:rsidR="00742A3F" w14:paraId="37472BA2" w14:textId="77777777">
        <w:tc>
          <w:tcPr>
            <w:tcW w:w="4898" w:type="dxa"/>
            <w:tcBorders>
              <w:top w:val="single" w:sz="4" w:space="0" w:color="000000"/>
              <w:left w:val="single" w:sz="4" w:space="0" w:color="000000"/>
              <w:bottom w:val="single" w:sz="4" w:space="0" w:color="000000"/>
              <w:right w:val="single" w:sz="4" w:space="0" w:color="000000"/>
            </w:tcBorders>
          </w:tcPr>
          <w:p w14:paraId="11541A62" w14:textId="77777777" w:rsidR="00742A3F" w:rsidRDefault="00473B8B">
            <w:r>
              <w:t>6. Preparing, editing, and submitting manuscripts</w:t>
            </w:r>
          </w:p>
        </w:tc>
        <w:tc>
          <w:tcPr>
            <w:tcW w:w="883" w:type="dxa"/>
            <w:tcBorders>
              <w:top w:val="single" w:sz="4" w:space="0" w:color="000000"/>
              <w:left w:val="single" w:sz="4" w:space="0" w:color="000000"/>
              <w:bottom w:val="single" w:sz="4" w:space="0" w:color="000000"/>
              <w:right w:val="single" w:sz="4" w:space="0" w:color="000000"/>
            </w:tcBorders>
            <w:vAlign w:val="center"/>
          </w:tcPr>
          <w:p w14:paraId="6284D873" w14:textId="77777777" w:rsidR="00742A3F" w:rsidRDefault="00473B8B">
            <w:pPr>
              <w:jc w:val="center"/>
            </w:pPr>
            <w:r>
              <w:t>38</w:t>
            </w:r>
          </w:p>
        </w:tc>
        <w:tc>
          <w:tcPr>
            <w:tcW w:w="1043" w:type="dxa"/>
            <w:tcBorders>
              <w:top w:val="single" w:sz="4" w:space="0" w:color="000000"/>
              <w:left w:val="single" w:sz="4" w:space="0" w:color="000000"/>
              <w:bottom w:val="single" w:sz="4" w:space="0" w:color="000000"/>
              <w:right w:val="single" w:sz="4" w:space="0" w:color="000000"/>
            </w:tcBorders>
            <w:vAlign w:val="center"/>
          </w:tcPr>
          <w:p w14:paraId="1D708C1F" w14:textId="77777777" w:rsidR="00742A3F" w:rsidRDefault="00473B8B">
            <w:pPr>
              <w:jc w:val="center"/>
            </w:pPr>
            <w:r>
              <w:t>4</w:t>
            </w:r>
          </w:p>
        </w:tc>
        <w:tc>
          <w:tcPr>
            <w:tcW w:w="1049" w:type="dxa"/>
            <w:tcBorders>
              <w:top w:val="single" w:sz="4" w:space="0" w:color="000000"/>
              <w:left w:val="single" w:sz="4" w:space="0" w:color="000000"/>
              <w:bottom w:val="single" w:sz="4" w:space="0" w:color="000000"/>
              <w:right w:val="single" w:sz="4" w:space="0" w:color="000000"/>
            </w:tcBorders>
            <w:vAlign w:val="center"/>
          </w:tcPr>
          <w:p w14:paraId="01BC3AA9" w14:textId="77777777" w:rsidR="00742A3F" w:rsidRDefault="00473B8B">
            <w:pPr>
              <w:jc w:val="center"/>
            </w:pPr>
            <w:r>
              <w:t>12</w:t>
            </w:r>
          </w:p>
        </w:tc>
        <w:tc>
          <w:tcPr>
            <w:tcW w:w="1472" w:type="dxa"/>
            <w:tcBorders>
              <w:top w:val="single" w:sz="4" w:space="0" w:color="000000"/>
              <w:left w:val="single" w:sz="4" w:space="0" w:color="000000"/>
              <w:bottom w:val="single" w:sz="4" w:space="0" w:color="000000"/>
              <w:right w:val="single" w:sz="4" w:space="0" w:color="000000"/>
            </w:tcBorders>
            <w:vAlign w:val="center"/>
          </w:tcPr>
          <w:p w14:paraId="2D231E1E" w14:textId="77777777" w:rsidR="00742A3F" w:rsidRDefault="00473B8B">
            <w:pPr>
              <w:jc w:val="center"/>
            </w:pPr>
            <w:r>
              <w:t>22</w:t>
            </w:r>
          </w:p>
        </w:tc>
      </w:tr>
      <w:tr w:rsidR="00742A3F" w14:paraId="63A2C9BD" w14:textId="77777777">
        <w:tc>
          <w:tcPr>
            <w:tcW w:w="4898" w:type="dxa"/>
            <w:tcBorders>
              <w:top w:val="single" w:sz="4" w:space="0" w:color="000000"/>
              <w:left w:val="single" w:sz="4" w:space="0" w:color="000000"/>
              <w:bottom w:val="single" w:sz="4" w:space="0" w:color="000000"/>
              <w:right w:val="single" w:sz="4" w:space="0" w:color="000000"/>
            </w:tcBorders>
          </w:tcPr>
          <w:p w14:paraId="4061C250" w14:textId="77777777" w:rsidR="00742A3F" w:rsidRDefault="00473B8B">
            <w:r>
              <w:t>7. Presenting scientific results</w:t>
            </w:r>
          </w:p>
        </w:tc>
        <w:tc>
          <w:tcPr>
            <w:tcW w:w="883" w:type="dxa"/>
            <w:tcBorders>
              <w:top w:val="single" w:sz="4" w:space="0" w:color="000000"/>
              <w:left w:val="single" w:sz="4" w:space="0" w:color="000000"/>
              <w:bottom w:val="single" w:sz="4" w:space="0" w:color="000000"/>
              <w:right w:val="single" w:sz="4" w:space="0" w:color="000000"/>
            </w:tcBorders>
            <w:vAlign w:val="center"/>
          </w:tcPr>
          <w:p w14:paraId="01685673" w14:textId="77777777" w:rsidR="00742A3F" w:rsidRDefault="00473B8B">
            <w:pPr>
              <w:jc w:val="center"/>
            </w:pPr>
            <w:r>
              <w:t>14</w:t>
            </w:r>
          </w:p>
        </w:tc>
        <w:tc>
          <w:tcPr>
            <w:tcW w:w="1043" w:type="dxa"/>
            <w:tcBorders>
              <w:top w:val="single" w:sz="4" w:space="0" w:color="000000"/>
              <w:left w:val="single" w:sz="4" w:space="0" w:color="000000"/>
              <w:bottom w:val="single" w:sz="4" w:space="0" w:color="000000"/>
              <w:right w:val="single" w:sz="4" w:space="0" w:color="000000"/>
            </w:tcBorders>
            <w:vAlign w:val="center"/>
          </w:tcPr>
          <w:p w14:paraId="1AC93606" w14:textId="77777777" w:rsidR="00742A3F" w:rsidRDefault="00473B8B">
            <w:pPr>
              <w:jc w:val="center"/>
            </w:pPr>
            <w:r>
              <w:t>2</w:t>
            </w:r>
          </w:p>
        </w:tc>
        <w:tc>
          <w:tcPr>
            <w:tcW w:w="1049" w:type="dxa"/>
            <w:tcBorders>
              <w:top w:val="single" w:sz="4" w:space="0" w:color="000000"/>
              <w:left w:val="single" w:sz="4" w:space="0" w:color="000000"/>
              <w:bottom w:val="single" w:sz="4" w:space="0" w:color="000000"/>
              <w:right w:val="single" w:sz="4" w:space="0" w:color="000000"/>
            </w:tcBorders>
            <w:vAlign w:val="center"/>
          </w:tcPr>
          <w:p w14:paraId="342A3928" w14:textId="77777777" w:rsidR="00742A3F" w:rsidRDefault="00473B8B">
            <w:pPr>
              <w:jc w:val="center"/>
            </w:pPr>
            <w:r>
              <w:t>4</w:t>
            </w:r>
          </w:p>
        </w:tc>
        <w:tc>
          <w:tcPr>
            <w:tcW w:w="1472" w:type="dxa"/>
            <w:tcBorders>
              <w:top w:val="single" w:sz="4" w:space="0" w:color="000000"/>
              <w:left w:val="single" w:sz="4" w:space="0" w:color="000000"/>
              <w:bottom w:val="single" w:sz="4" w:space="0" w:color="000000"/>
              <w:right w:val="single" w:sz="4" w:space="0" w:color="000000"/>
            </w:tcBorders>
            <w:vAlign w:val="center"/>
          </w:tcPr>
          <w:p w14:paraId="52DF829E" w14:textId="77777777" w:rsidR="00742A3F" w:rsidRDefault="00473B8B">
            <w:pPr>
              <w:jc w:val="center"/>
            </w:pPr>
            <w:r>
              <w:t>8</w:t>
            </w:r>
          </w:p>
        </w:tc>
      </w:tr>
      <w:tr w:rsidR="00742A3F" w14:paraId="4BE66427" w14:textId="77777777">
        <w:tc>
          <w:tcPr>
            <w:tcW w:w="4898" w:type="dxa"/>
            <w:tcBorders>
              <w:top w:val="single" w:sz="4" w:space="0" w:color="000000"/>
              <w:left w:val="single" w:sz="4" w:space="0" w:color="000000"/>
              <w:bottom w:val="single" w:sz="4" w:space="0" w:color="000000"/>
              <w:right w:val="single" w:sz="4" w:space="0" w:color="000000"/>
            </w:tcBorders>
            <w:shd w:val="clear" w:color="auto" w:fill="F3F3F3"/>
          </w:tcPr>
          <w:p w14:paraId="77225430" w14:textId="77777777" w:rsidR="00742A3F" w:rsidRDefault="00473B8B">
            <w:pPr>
              <w:jc w:val="center"/>
              <w:rPr>
                <w:b/>
              </w:rPr>
            </w:pPr>
            <w:r>
              <w:rPr>
                <w:b/>
              </w:rPr>
              <w:t>TOTAL</w:t>
            </w:r>
          </w:p>
        </w:tc>
        <w:tc>
          <w:tcPr>
            <w:tcW w:w="883"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B04B14A" w14:textId="77777777" w:rsidR="00742A3F" w:rsidRDefault="00473B8B">
            <w:pPr>
              <w:jc w:val="center"/>
              <w:rPr>
                <w:b/>
              </w:rPr>
            </w:pPr>
            <w:r>
              <w:rPr>
                <w:b/>
              </w:rPr>
              <w:t>150</w:t>
            </w:r>
          </w:p>
        </w:tc>
        <w:tc>
          <w:tcPr>
            <w:tcW w:w="1043"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7E126DD3" w14:textId="77777777" w:rsidR="00742A3F" w:rsidRDefault="00473B8B">
            <w:pPr>
              <w:jc w:val="center"/>
              <w:rPr>
                <w:b/>
              </w:rPr>
            </w:pPr>
            <w:r>
              <w:rPr>
                <w:b/>
              </w:rPr>
              <w:t>20</w:t>
            </w:r>
          </w:p>
        </w:tc>
        <w:tc>
          <w:tcPr>
            <w:tcW w:w="104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40C20EE" w14:textId="77777777" w:rsidR="00742A3F" w:rsidRDefault="00473B8B">
            <w:pPr>
              <w:jc w:val="center"/>
              <w:rPr>
                <w:b/>
              </w:rPr>
            </w:pPr>
            <w:r>
              <w:rPr>
                <w:b/>
              </w:rPr>
              <w:t>46</w:t>
            </w:r>
          </w:p>
        </w:tc>
        <w:tc>
          <w:tcPr>
            <w:tcW w:w="1472"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005805E2" w14:textId="77777777" w:rsidR="00742A3F" w:rsidRDefault="00473B8B">
            <w:pPr>
              <w:jc w:val="center"/>
              <w:rPr>
                <w:b/>
              </w:rPr>
            </w:pPr>
            <w:r>
              <w:rPr>
                <w:b/>
              </w:rPr>
              <w:t>84</w:t>
            </w:r>
          </w:p>
        </w:tc>
      </w:tr>
    </w:tbl>
    <w:p w14:paraId="609CF6B9" w14:textId="77777777" w:rsidR="00742A3F" w:rsidRDefault="00742A3F">
      <w:pPr>
        <w:shd w:val="clear" w:color="auto" w:fill="FFFFFF"/>
        <w:rPr>
          <w:color w:val="000000"/>
        </w:rPr>
      </w:pPr>
    </w:p>
    <w:p w14:paraId="0DC2405E" w14:textId="77777777" w:rsidR="00532DF5" w:rsidRDefault="00532DF5">
      <w:pPr>
        <w:keepNext/>
        <w:shd w:val="clear" w:color="auto" w:fill="FFFFFF"/>
        <w:spacing w:before="240" w:after="240"/>
        <w:jc w:val="center"/>
        <w:rPr>
          <w:b/>
          <w:color w:val="000000"/>
          <w:sz w:val="28"/>
          <w:szCs w:val="28"/>
        </w:rPr>
      </w:pPr>
    </w:p>
    <w:p w14:paraId="00B1F52C" w14:textId="42F3604D" w:rsidR="00742A3F" w:rsidRDefault="00473B8B">
      <w:pPr>
        <w:keepNext/>
        <w:shd w:val="clear" w:color="auto" w:fill="FFFFFF"/>
        <w:spacing w:before="240" w:after="240"/>
        <w:jc w:val="center"/>
        <w:rPr>
          <w:b/>
          <w:color w:val="000000"/>
          <w:sz w:val="28"/>
          <w:szCs w:val="28"/>
        </w:rPr>
      </w:pPr>
      <w:r>
        <w:rPr>
          <w:b/>
          <w:color w:val="000000"/>
          <w:sz w:val="28"/>
          <w:szCs w:val="28"/>
        </w:rPr>
        <w:t>Study plan for module “Academic Writing” in Tajikistan</w:t>
      </w:r>
    </w:p>
    <w:tbl>
      <w:tblPr>
        <w:tblStyle w:val="a6"/>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98"/>
        <w:gridCol w:w="883"/>
        <w:gridCol w:w="1043"/>
        <w:gridCol w:w="1049"/>
        <w:gridCol w:w="1472"/>
      </w:tblGrid>
      <w:tr w:rsidR="00742A3F" w14:paraId="0752963E" w14:textId="77777777">
        <w:trPr>
          <w:cantSplit/>
        </w:trPr>
        <w:tc>
          <w:tcPr>
            <w:tcW w:w="4898" w:type="dxa"/>
            <w:vMerge w:val="restart"/>
            <w:tcBorders>
              <w:top w:val="single" w:sz="4" w:space="0" w:color="000000"/>
              <w:left w:val="single" w:sz="4" w:space="0" w:color="000000"/>
              <w:bottom w:val="single" w:sz="4" w:space="0" w:color="000000"/>
              <w:right w:val="single" w:sz="4" w:space="0" w:color="000000"/>
            </w:tcBorders>
          </w:tcPr>
          <w:p w14:paraId="461743EB" w14:textId="77777777" w:rsidR="00742A3F" w:rsidRDefault="00742A3F">
            <w:pPr>
              <w:jc w:val="center"/>
            </w:pPr>
          </w:p>
          <w:p w14:paraId="05956B4A" w14:textId="77777777" w:rsidR="00742A3F" w:rsidRDefault="00473B8B">
            <w:pPr>
              <w:jc w:val="center"/>
            </w:pPr>
            <w:r>
              <w:rPr>
                <w:b/>
              </w:rPr>
              <w:t>Themes</w:t>
            </w:r>
          </w:p>
          <w:p w14:paraId="50419773" w14:textId="77777777" w:rsidR="00742A3F" w:rsidRDefault="00742A3F">
            <w:pPr>
              <w:jc w:val="center"/>
            </w:pPr>
          </w:p>
        </w:tc>
        <w:tc>
          <w:tcPr>
            <w:tcW w:w="4447" w:type="dxa"/>
            <w:gridSpan w:val="4"/>
            <w:tcBorders>
              <w:top w:val="single" w:sz="4" w:space="0" w:color="000000"/>
              <w:left w:val="single" w:sz="4" w:space="0" w:color="000000"/>
              <w:bottom w:val="single" w:sz="4" w:space="0" w:color="000000"/>
              <w:right w:val="single" w:sz="4" w:space="0" w:color="000000"/>
            </w:tcBorders>
          </w:tcPr>
          <w:p w14:paraId="7F5BFF00" w14:textId="77777777" w:rsidR="00742A3F" w:rsidRDefault="00473B8B">
            <w:pPr>
              <w:tabs>
                <w:tab w:val="left" w:pos="1380"/>
              </w:tabs>
              <w:jc w:val="center"/>
            </w:pPr>
            <w:r>
              <w:rPr>
                <w:b/>
                <w:color w:val="222222"/>
              </w:rPr>
              <w:t>Number of hours</w:t>
            </w:r>
          </w:p>
        </w:tc>
      </w:tr>
      <w:tr w:rsidR="00742A3F" w14:paraId="2549E36B" w14:textId="77777777">
        <w:trPr>
          <w:cantSplit/>
        </w:trPr>
        <w:tc>
          <w:tcPr>
            <w:tcW w:w="4898" w:type="dxa"/>
            <w:vMerge/>
            <w:tcBorders>
              <w:top w:val="single" w:sz="4" w:space="0" w:color="000000"/>
              <w:left w:val="single" w:sz="4" w:space="0" w:color="000000"/>
              <w:bottom w:val="single" w:sz="4" w:space="0" w:color="000000"/>
              <w:right w:val="single" w:sz="4" w:space="0" w:color="000000"/>
            </w:tcBorders>
          </w:tcPr>
          <w:p w14:paraId="065A8A17" w14:textId="77777777" w:rsidR="00742A3F" w:rsidRDefault="00742A3F">
            <w:pPr>
              <w:widowControl w:val="0"/>
              <w:pBdr>
                <w:top w:val="nil"/>
                <w:left w:val="nil"/>
                <w:bottom w:val="nil"/>
                <w:right w:val="nil"/>
                <w:between w:val="nil"/>
              </w:pBdr>
              <w:spacing w:line="276" w:lineRule="auto"/>
              <w:jc w:val="left"/>
            </w:pPr>
          </w:p>
        </w:tc>
        <w:tc>
          <w:tcPr>
            <w:tcW w:w="883" w:type="dxa"/>
            <w:tcBorders>
              <w:top w:val="single" w:sz="4" w:space="0" w:color="000000"/>
              <w:left w:val="single" w:sz="4" w:space="0" w:color="000000"/>
              <w:bottom w:val="single" w:sz="4" w:space="0" w:color="000000"/>
              <w:right w:val="single" w:sz="4" w:space="0" w:color="000000"/>
            </w:tcBorders>
          </w:tcPr>
          <w:p w14:paraId="5A70455B" w14:textId="77777777" w:rsidR="00742A3F" w:rsidRDefault="00473B8B">
            <w:pPr>
              <w:jc w:val="center"/>
            </w:pPr>
            <w:r>
              <w:t>Total</w:t>
            </w:r>
          </w:p>
        </w:tc>
        <w:tc>
          <w:tcPr>
            <w:tcW w:w="1043" w:type="dxa"/>
            <w:tcBorders>
              <w:top w:val="single" w:sz="4" w:space="0" w:color="000000"/>
              <w:left w:val="single" w:sz="4" w:space="0" w:color="000000"/>
              <w:bottom w:val="single" w:sz="4" w:space="0" w:color="000000"/>
              <w:right w:val="single" w:sz="4" w:space="0" w:color="000000"/>
            </w:tcBorders>
          </w:tcPr>
          <w:p w14:paraId="2021AC52" w14:textId="77777777" w:rsidR="00742A3F" w:rsidRDefault="00473B8B">
            <w:pPr>
              <w:jc w:val="center"/>
            </w:pPr>
            <w:r>
              <w:t>Lectures</w:t>
            </w:r>
          </w:p>
        </w:tc>
        <w:tc>
          <w:tcPr>
            <w:tcW w:w="1049" w:type="dxa"/>
            <w:tcBorders>
              <w:top w:val="single" w:sz="4" w:space="0" w:color="000000"/>
              <w:left w:val="single" w:sz="4" w:space="0" w:color="000000"/>
              <w:bottom w:val="single" w:sz="4" w:space="0" w:color="000000"/>
              <w:right w:val="single" w:sz="4" w:space="0" w:color="000000"/>
            </w:tcBorders>
          </w:tcPr>
          <w:p w14:paraId="46DC8DB8" w14:textId="77777777" w:rsidR="00742A3F" w:rsidRDefault="00473B8B">
            <w:pPr>
              <w:jc w:val="center"/>
            </w:pPr>
            <w:r>
              <w:t>Practical works</w:t>
            </w:r>
          </w:p>
        </w:tc>
        <w:tc>
          <w:tcPr>
            <w:tcW w:w="1472" w:type="dxa"/>
            <w:tcBorders>
              <w:top w:val="single" w:sz="4" w:space="0" w:color="000000"/>
              <w:left w:val="single" w:sz="4" w:space="0" w:color="000000"/>
              <w:bottom w:val="single" w:sz="4" w:space="0" w:color="000000"/>
              <w:right w:val="single" w:sz="4" w:space="0" w:color="000000"/>
            </w:tcBorders>
          </w:tcPr>
          <w:p w14:paraId="1635B412" w14:textId="77777777" w:rsidR="00742A3F" w:rsidRDefault="00473B8B">
            <w:pPr>
              <w:jc w:val="center"/>
            </w:pPr>
            <w:r>
              <w:rPr>
                <w:color w:val="222222"/>
              </w:rPr>
              <w:t>Independent work of the student</w:t>
            </w:r>
          </w:p>
        </w:tc>
      </w:tr>
      <w:tr w:rsidR="00742A3F" w14:paraId="52FFE0E3" w14:textId="77777777">
        <w:tc>
          <w:tcPr>
            <w:tcW w:w="4898" w:type="dxa"/>
            <w:tcBorders>
              <w:top w:val="single" w:sz="4" w:space="0" w:color="000000"/>
              <w:left w:val="single" w:sz="4" w:space="0" w:color="000000"/>
              <w:bottom w:val="single" w:sz="4" w:space="0" w:color="000000"/>
              <w:right w:val="single" w:sz="4" w:space="0" w:color="000000"/>
            </w:tcBorders>
          </w:tcPr>
          <w:p w14:paraId="1EA64149" w14:textId="77777777" w:rsidR="00742A3F" w:rsidRDefault="00473B8B">
            <w:r>
              <w:t>1. Introduction to article types and publishing</w:t>
            </w:r>
          </w:p>
        </w:tc>
        <w:tc>
          <w:tcPr>
            <w:tcW w:w="883" w:type="dxa"/>
            <w:tcBorders>
              <w:top w:val="single" w:sz="4" w:space="0" w:color="000000"/>
              <w:left w:val="single" w:sz="4" w:space="0" w:color="000000"/>
              <w:bottom w:val="single" w:sz="4" w:space="0" w:color="000000"/>
              <w:right w:val="single" w:sz="4" w:space="0" w:color="000000"/>
            </w:tcBorders>
            <w:vAlign w:val="center"/>
          </w:tcPr>
          <w:p w14:paraId="6B2356F2" w14:textId="77777777" w:rsidR="00742A3F" w:rsidRDefault="00473B8B">
            <w:pPr>
              <w:jc w:val="center"/>
            </w:pPr>
            <w:r>
              <w:t>8</w:t>
            </w:r>
          </w:p>
        </w:tc>
        <w:tc>
          <w:tcPr>
            <w:tcW w:w="1043" w:type="dxa"/>
            <w:tcBorders>
              <w:top w:val="single" w:sz="4" w:space="0" w:color="000000"/>
              <w:left w:val="single" w:sz="4" w:space="0" w:color="000000"/>
              <w:bottom w:val="single" w:sz="4" w:space="0" w:color="000000"/>
              <w:right w:val="single" w:sz="4" w:space="0" w:color="000000"/>
            </w:tcBorders>
            <w:vAlign w:val="center"/>
          </w:tcPr>
          <w:p w14:paraId="45CB826B" w14:textId="77777777" w:rsidR="00742A3F" w:rsidRDefault="00473B8B">
            <w:pPr>
              <w:jc w:val="center"/>
            </w:pPr>
            <w:r>
              <w:t>2</w:t>
            </w:r>
          </w:p>
        </w:tc>
        <w:tc>
          <w:tcPr>
            <w:tcW w:w="1049" w:type="dxa"/>
            <w:tcBorders>
              <w:top w:val="single" w:sz="4" w:space="0" w:color="000000"/>
              <w:left w:val="single" w:sz="4" w:space="0" w:color="000000"/>
              <w:bottom w:val="single" w:sz="4" w:space="0" w:color="000000"/>
              <w:right w:val="single" w:sz="4" w:space="0" w:color="000000"/>
            </w:tcBorders>
            <w:vAlign w:val="center"/>
          </w:tcPr>
          <w:p w14:paraId="2B570A21" w14:textId="77777777" w:rsidR="00742A3F" w:rsidRDefault="00473B8B">
            <w:pPr>
              <w:jc w:val="center"/>
            </w:pPr>
            <w:r>
              <w:t>2</w:t>
            </w:r>
          </w:p>
        </w:tc>
        <w:tc>
          <w:tcPr>
            <w:tcW w:w="1472" w:type="dxa"/>
            <w:tcBorders>
              <w:top w:val="single" w:sz="4" w:space="0" w:color="000000"/>
              <w:left w:val="single" w:sz="4" w:space="0" w:color="000000"/>
              <w:bottom w:val="single" w:sz="4" w:space="0" w:color="000000"/>
              <w:right w:val="single" w:sz="4" w:space="0" w:color="000000"/>
            </w:tcBorders>
            <w:vAlign w:val="center"/>
          </w:tcPr>
          <w:p w14:paraId="452C63DD" w14:textId="77777777" w:rsidR="00742A3F" w:rsidRDefault="00473B8B">
            <w:pPr>
              <w:jc w:val="center"/>
            </w:pPr>
            <w:r>
              <w:t>4</w:t>
            </w:r>
          </w:p>
        </w:tc>
      </w:tr>
      <w:tr w:rsidR="00742A3F" w14:paraId="1B54C507" w14:textId="77777777">
        <w:tc>
          <w:tcPr>
            <w:tcW w:w="4898" w:type="dxa"/>
            <w:tcBorders>
              <w:top w:val="single" w:sz="4" w:space="0" w:color="000000"/>
              <w:left w:val="single" w:sz="4" w:space="0" w:color="000000"/>
              <w:bottom w:val="single" w:sz="4" w:space="0" w:color="000000"/>
              <w:right w:val="single" w:sz="4" w:space="0" w:color="000000"/>
            </w:tcBorders>
          </w:tcPr>
          <w:p w14:paraId="3D6348DF" w14:textId="77777777" w:rsidR="00742A3F" w:rsidRDefault="00473B8B">
            <w:r>
              <w:t>2. The structure of a scientific article (</w:t>
            </w:r>
            <w:proofErr w:type="spellStart"/>
            <w:r>
              <w:t>IMRaD</w:t>
            </w:r>
            <w:proofErr w:type="spellEnd"/>
            <w:r>
              <w:t>)</w:t>
            </w:r>
          </w:p>
        </w:tc>
        <w:tc>
          <w:tcPr>
            <w:tcW w:w="883" w:type="dxa"/>
            <w:tcBorders>
              <w:top w:val="single" w:sz="4" w:space="0" w:color="000000"/>
              <w:left w:val="single" w:sz="4" w:space="0" w:color="000000"/>
              <w:bottom w:val="single" w:sz="4" w:space="0" w:color="000000"/>
              <w:right w:val="single" w:sz="4" w:space="0" w:color="000000"/>
            </w:tcBorders>
            <w:vAlign w:val="center"/>
          </w:tcPr>
          <w:p w14:paraId="24EF55C6" w14:textId="77777777" w:rsidR="00742A3F" w:rsidRDefault="00473B8B">
            <w:pPr>
              <w:jc w:val="center"/>
            </w:pPr>
            <w:r>
              <w:t>16</w:t>
            </w:r>
          </w:p>
        </w:tc>
        <w:tc>
          <w:tcPr>
            <w:tcW w:w="1043" w:type="dxa"/>
            <w:tcBorders>
              <w:top w:val="single" w:sz="4" w:space="0" w:color="000000"/>
              <w:left w:val="single" w:sz="4" w:space="0" w:color="000000"/>
              <w:bottom w:val="single" w:sz="4" w:space="0" w:color="000000"/>
              <w:right w:val="single" w:sz="4" w:space="0" w:color="000000"/>
            </w:tcBorders>
            <w:vAlign w:val="center"/>
          </w:tcPr>
          <w:p w14:paraId="0CBA60B4" w14:textId="77777777" w:rsidR="00742A3F" w:rsidRDefault="00473B8B">
            <w:pPr>
              <w:jc w:val="center"/>
            </w:pPr>
            <w:r>
              <w:t>4</w:t>
            </w:r>
          </w:p>
        </w:tc>
        <w:tc>
          <w:tcPr>
            <w:tcW w:w="1049" w:type="dxa"/>
            <w:tcBorders>
              <w:top w:val="single" w:sz="4" w:space="0" w:color="000000"/>
              <w:left w:val="single" w:sz="4" w:space="0" w:color="000000"/>
              <w:bottom w:val="single" w:sz="4" w:space="0" w:color="000000"/>
              <w:right w:val="single" w:sz="4" w:space="0" w:color="000000"/>
            </w:tcBorders>
            <w:vAlign w:val="center"/>
          </w:tcPr>
          <w:p w14:paraId="651C8FB6" w14:textId="77777777" w:rsidR="00742A3F" w:rsidRDefault="00473B8B">
            <w:pPr>
              <w:jc w:val="center"/>
            </w:pPr>
            <w:r>
              <w:t>4</w:t>
            </w:r>
          </w:p>
        </w:tc>
        <w:tc>
          <w:tcPr>
            <w:tcW w:w="1472" w:type="dxa"/>
            <w:tcBorders>
              <w:top w:val="single" w:sz="4" w:space="0" w:color="000000"/>
              <w:left w:val="single" w:sz="4" w:space="0" w:color="000000"/>
              <w:bottom w:val="single" w:sz="4" w:space="0" w:color="000000"/>
              <w:right w:val="single" w:sz="4" w:space="0" w:color="000000"/>
            </w:tcBorders>
            <w:vAlign w:val="center"/>
          </w:tcPr>
          <w:p w14:paraId="13C22D69" w14:textId="77777777" w:rsidR="00742A3F" w:rsidRDefault="00473B8B">
            <w:pPr>
              <w:jc w:val="center"/>
            </w:pPr>
            <w:r>
              <w:t>8</w:t>
            </w:r>
          </w:p>
        </w:tc>
      </w:tr>
      <w:tr w:rsidR="00742A3F" w14:paraId="14D2C85D" w14:textId="77777777">
        <w:tc>
          <w:tcPr>
            <w:tcW w:w="4898" w:type="dxa"/>
            <w:tcBorders>
              <w:top w:val="single" w:sz="4" w:space="0" w:color="000000"/>
              <w:left w:val="single" w:sz="4" w:space="0" w:color="000000"/>
              <w:bottom w:val="single" w:sz="4" w:space="0" w:color="000000"/>
              <w:right w:val="single" w:sz="4" w:space="0" w:color="000000"/>
            </w:tcBorders>
          </w:tcPr>
          <w:p w14:paraId="1E1753A5" w14:textId="77777777" w:rsidR="00742A3F" w:rsidRDefault="00473B8B">
            <w:r>
              <w:t>3. Selection and critical analysis of articles</w:t>
            </w:r>
          </w:p>
        </w:tc>
        <w:tc>
          <w:tcPr>
            <w:tcW w:w="883" w:type="dxa"/>
            <w:tcBorders>
              <w:top w:val="single" w:sz="4" w:space="0" w:color="000000"/>
              <w:left w:val="single" w:sz="4" w:space="0" w:color="000000"/>
              <w:bottom w:val="single" w:sz="4" w:space="0" w:color="000000"/>
              <w:right w:val="single" w:sz="4" w:space="0" w:color="000000"/>
            </w:tcBorders>
            <w:vAlign w:val="center"/>
          </w:tcPr>
          <w:p w14:paraId="7FF099F5" w14:textId="77777777" w:rsidR="00742A3F" w:rsidRDefault="00473B8B">
            <w:pPr>
              <w:jc w:val="center"/>
            </w:pPr>
            <w:r>
              <w:t>12</w:t>
            </w:r>
          </w:p>
        </w:tc>
        <w:tc>
          <w:tcPr>
            <w:tcW w:w="1043" w:type="dxa"/>
            <w:tcBorders>
              <w:top w:val="single" w:sz="4" w:space="0" w:color="000000"/>
              <w:left w:val="single" w:sz="4" w:space="0" w:color="000000"/>
              <w:bottom w:val="single" w:sz="4" w:space="0" w:color="000000"/>
              <w:right w:val="single" w:sz="4" w:space="0" w:color="000000"/>
            </w:tcBorders>
            <w:vAlign w:val="center"/>
          </w:tcPr>
          <w:p w14:paraId="4C4F54F9" w14:textId="77777777" w:rsidR="00742A3F" w:rsidRDefault="00473B8B">
            <w:pPr>
              <w:jc w:val="center"/>
            </w:pPr>
            <w:r>
              <w:t>3</w:t>
            </w:r>
          </w:p>
        </w:tc>
        <w:tc>
          <w:tcPr>
            <w:tcW w:w="1049" w:type="dxa"/>
            <w:tcBorders>
              <w:top w:val="single" w:sz="4" w:space="0" w:color="000000"/>
              <w:left w:val="single" w:sz="4" w:space="0" w:color="000000"/>
              <w:bottom w:val="single" w:sz="4" w:space="0" w:color="000000"/>
              <w:right w:val="single" w:sz="4" w:space="0" w:color="000000"/>
            </w:tcBorders>
            <w:vAlign w:val="center"/>
          </w:tcPr>
          <w:p w14:paraId="1A7BAFCC" w14:textId="77777777" w:rsidR="00742A3F" w:rsidRDefault="00473B8B">
            <w:pPr>
              <w:jc w:val="center"/>
            </w:pPr>
            <w:r>
              <w:t>3</w:t>
            </w:r>
          </w:p>
        </w:tc>
        <w:tc>
          <w:tcPr>
            <w:tcW w:w="1472" w:type="dxa"/>
            <w:tcBorders>
              <w:top w:val="single" w:sz="4" w:space="0" w:color="000000"/>
              <w:left w:val="single" w:sz="4" w:space="0" w:color="000000"/>
              <w:bottom w:val="single" w:sz="4" w:space="0" w:color="000000"/>
              <w:right w:val="single" w:sz="4" w:space="0" w:color="000000"/>
            </w:tcBorders>
            <w:vAlign w:val="center"/>
          </w:tcPr>
          <w:p w14:paraId="1613E8B3" w14:textId="77777777" w:rsidR="00742A3F" w:rsidRDefault="00473B8B">
            <w:pPr>
              <w:jc w:val="center"/>
            </w:pPr>
            <w:r>
              <w:t>6</w:t>
            </w:r>
          </w:p>
        </w:tc>
      </w:tr>
      <w:tr w:rsidR="00742A3F" w14:paraId="27DDC675" w14:textId="77777777">
        <w:tc>
          <w:tcPr>
            <w:tcW w:w="4898" w:type="dxa"/>
            <w:tcBorders>
              <w:top w:val="single" w:sz="4" w:space="0" w:color="000000"/>
              <w:left w:val="single" w:sz="4" w:space="0" w:color="000000"/>
              <w:bottom w:val="single" w:sz="4" w:space="0" w:color="000000"/>
              <w:right w:val="single" w:sz="4" w:space="0" w:color="000000"/>
            </w:tcBorders>
          </w:tcPr>
          <w:p w14:paraId="755D4723" w14:textId="77777777" w:rsidR="00742A3F" w:rsidRDefault="00473B8B">
            <w:r>
              <w:t>4. Elements of academic language</w:t>
            </w:r>
          </w:p>
        </w:tc>
        <w:tc>
          <w:tcPr>
            <w:tcW w:w="883" w:type="dxa"/>
            <w:tcBorders>
              <w:top w:val="single" w:sz="4" w:space="0" w:color="000000"/>
              <w:left w:val="single" w:sz="4" w:space="0" w:color="000000"/>
              <w:bottom w:val="single" w:sz="4" w:space="0" w:color="000000"/>
              <w:right w:val="single" w:sz="4" w:space="0" w:color="000000"/>
            </w:tcBorders>
            <w:vAlign w:val="center"/>
          </w:tcPr>
          <w:p w14:paraId="167F0221" w14:textId="77777777" w:rsidR="00742A3F" w:rsidRDefault="00473B8B">
            <w:pPr>
              <w:jc w:val="center"/>
            </w:pPr>
            <w:r>
              <w:t>20</w:t>
            </w:r>
          </w:p>
        </w:tc>
        <w:tc>
          <w:tcPr>
            <w:tcW w:w="1043" w:type="dxa"/>
            <w:tcBorders>
              <w:top w:val="single" w:sz="4" w:space="0" w:color="000000"/>
              <w:left w:val="single" w:sz="4" w:space="0" w:color="000000"/>
              <w:bottom w:val="single" w:sz="4" w:space="0" w:color="000000"/>
              <w:right w:val="single" w:sz="4" w:space="0" w:color="000000"/>
            </w:tcBorders>
            <w:vAlign w:val="center"/>
          </w:tcPr>
          <w:p w14:paraId="21815B92" w14:textId="77777777" w:rsidR="00742A3F" w:rsidRDefault="00473B8B">
            <w:pPr>
              <w:jc w:val="center"/>
            </w:pPr>
            <w:r>
              <w:t>5</w:t>
            </w:r>
          </w:p>
        </w:tc>
        <w:tc>
          <w:tcPr>
            <w:tcW w:w="1049" w:type="dxa"/>
            <w:tcBorders>
              <w:top w:val="single" w:sz="4" w:space="0" w:color="000000"/>
              <w:left w:val="single" w:sz="4" w:space="0" w:color="000000"/>
              <w:bottom w:val="single" w:sz="4" w:space="0" w:color="000000"/>
              <w:right w:val="single" w:sz="4" w:space="0" w:color="000000"/>
            </w:tcBorders>
            <w:vAlign w:val="center"/>
          </w:tcPr>
          <w:p w14:paraId="7AA2B0A0" w14:textId="77777777" w:rsidR="00742A3F" w:rsidRDefault="00473B8B">
            <w:pPr>
              <w:jc w:val="center"/>
            </w:pPr>
            <w:r>
              <w:t>5</w:t>
            </w:r>
          </w:p>
        </w:tc>
        <w:tc>
          <w:tcPr>
            <w:tcW w:w="1472" w:type="dxa"/>
            <w:tcBorders>
              <w:top w:val="single" w:sz="4" w:space="0" w:color="000000"/>
              <w:left w:val="single" w:sz="4" w:space="0" w:color="000000"/>
              <w:bottom w:val="single" w:sz="4" w:space="0" w:color="000000"/>
              <w:right w:val="single" w:sz="4" w:space="0" w:color="000000"/>
            </w:tcBorders>
            <w:vAlign w:val="center"/>
          </w:tcPr>
          <w:p w14:paraId="4E5ED9FE" w14:textId="77777777" w:rsidR="00742A3F" w:rsidRDefault="00473B8B">
            <w:pPr>
              <w:jc w:val="center"/>
            </w:pPr>
            <w:r>
              <w:t>10</w:t>
            </w:r>
          </w:p>
        </w:tc>
      </w:tr>
      <w:tr w:rsidR="00742A3F" w14:paraId="7E35CDA5" w14:textId="77777777">
        <w:tc>
          <w:tcPr>
            <w:tcW w:w="4898" w:type="dxa"/>
            <w:tcBorders>
              <w:top w:val="single" w:sz="4" w:space="0" w:color="000000"/>
              <w:left w:val="single" w:sz="4" w:space="0" w:color="000000"/>
              <w:bottom w:val="single" w:sz="4" w:space="0" w:color="000000"/>
              <w:right w:val="single" w:sz="4" w:space="0" w:color="000000"/>
            </w:tcBorders>
          </w:tcPr>
          <w:p w14:paraId="0213408A" w14:textId="77777777" w:rsidR="00742A3F" w:rsidRDefault="00473B8B">
            <w:r>
              <w:t>5. Visual elements for statistically based data presentation in manuscript</w:t>
            </w:r>
          </w:p>
        </w:tc>
        <w:tc>
          <w:tcPr>
            <w:tcW w:w="883" w:type="dxa"/>
            <w:tcBorders>
              <w:top w:val="single" w:sz="4" w:space="0" w:color="000000"/>
              <w:left w:val="single" w:sz="4" w:space="0" w:color="000000"/>
              <w:bottom w:val="single" w:sz="4" w:space="0" w:color="000000"/>
              <w:right w:val="single" w:sz="4" w:space="0" w:color="000000"/>
            </w:tcBorders>
            <w:vAlign w:val="center"/>
          </w:tcPr>
          <w:p w14:paraId="379F8CEE" w14:textId="77777777" w:rsidR="00742A3F" w:rsidRDefault="00473B8B">
            <w:pPr>
              <w:jc w:val="center"/>
            </w:pPr>
            <w:r>
              <w:t>32</w:t>
            </w:r>
          </w:p>
        </w:tc>
        <w:tc>
          <w:tcPr>
            <w:tcW w:w="1043" w:type="dxa"/>
            <w:tcBorders>
              <w:top w:val="single" w:sz="4" w:space="0" w:color="000000"/>
              <w:left w:val="single" w:sz="4" w:space="0" w:color="000000"/>
              <w:bottom w:val="single" w:sz="4" w:space="0" w:color="000000"/>
              <w:right w:val="single" w:sz="4" w:space="0" w:color="000000"/>
            </w:tcBorders>
            <w:vAlign w:val="center"/>
          </w:tcPr>
          <w:p w14:paraId="7EEE5309" w14:textId="77777777" w:rsidR="00742A3F" w:rsidRDefault="00473B8B">
            <w:pPr>
              <w:jc w:val="center"/>
            </w:pPr>
            <w:r>
              <w:t>8</w:t>
            </w:r>
          </w:p>
        </w:tc>
        <w:tc>
          <w:tcPr>
            <w:tcW w:w="1049" w:type="dxa"/>
            <w:tcBorders>
              <w:top w:val="single" w:sz="4" w:space="0" w:color="000000"/>
              <w:left w:val="single" w:sz="4" w:space="0" w:color="000000"/>
              <w:bottom w:val="single" w:sz="4" w:space="0" w:color="000000"/>
              <w:right w:val="single" w:sz="4" w:space="0" w:color="000000"/>
            </w:tcBorders>
            <w:vAlign w:val="center"/>
          </w:tcPr>
          <w:p w14:paraId="17F4898A" w14:textId="77777777" w:rsidR="00742A3F" w:rsidRDefault="00473B8B">
            <w:pPr>
              <w:jc w:val="center"/>
            </w:pPr>
            <w:r>
              <w:t>8</w:t>
            </w:r>
          </w:p>
        </w:tc>
        <w:tc>
          <w:tcPr>
            <w:tcW w:w="1472" w:type="dxa"/>
            <w:tcBorders>
              <w:top w:val="single" w:sz="4" w:space="0" w:color="000000"/>
              <w:left w:val="single" w:sz="4" w:space="0" w:color="000000"/>
              <w:bottom w:val="single" w:sz="4" w:space="0" w:color="000000"/>
              <w:right w:val="single" w:sz="4" w:space="0" w:color="000000"/>
            </w:tcBorders>
            <w:vAlign w:val="center"/>
          </w:tcPr>
          <w:p w14:paraId="1B4D43FC" w14:textId="77777777" w:rsidR="00742A3F" w:rsidRDefault="00473B8B">
            <w:pPr>
              <w:jc w:val="center"/>
            </w:pPr>
            <w:r>
              <w:t>16</w:t>
            </w:r>
          </w:p>
        </w:tc>
      </w:tr>
      <w:tr w:rsidR="00742A3F" w14:paraId="2A1C6DB5" w14:textId="77777777">
        <w:tc>
          <w:tcPr>
            <w:tcW w:w="4898" w:type="dxa"/>
            <w:tcBorders>
              <w:top w:val="single" w:sz="4" w:space="0" w:color="000000"/>
              <w:left w:val="single" w:sz="4" w:space="0" w:color="000000"/>
              <w:bottom w:val="single" w:sz="4" w:space="0" w:color="000000"/>
              <w:right w:val="single" w:sz="4" w:space="0" w:color="000000"/>
            </w:tcBorders>
          </w:tcPr>
          <w:p w14:paraId="711F2E7F" w14:textId="77777777" w:rsidR="00742A3F" w:rsidRDefault="00473B8B">
            <w:pPr>
              <w:jc w:val="left"/>
            </w:pPr>
            <w:r>
              <w:t>6. Preparing, editing, and submitting manuscripts</w:t>
            </w:r>
          </w:p>
        </w:tc>
        <w:tc>
          <w:tcPr>
            <w:tcW w:w="883" w:type="dxa"/>
            <w:tcBorders>
              <w:top w:val="single" w:sz="4" w:space="0" w:color="000000"/>
              <w:left w:val="single" w:sz="4" w:space="0" w:color="000000"/>
              <w:bottom w:val="single" w:sz="4" w:space="0" w:color="000000"/>
              <w:right w:val="single" w:sz="4" w:space="0" w:color="000000"/>
            </w:tcBorders>
            <w:vAlign w:val="center"/>
          </w:tcPr>
          <w:p w14:paraId="5447AC35" w14:textId="77777777" w:rsidR="00742A3F" w:rsidRDefault="00473B8B">
            <w:pPr>
              <w:jc w:val="center"/>
            </w:pPr>
            <w:r>
              <w:t>40</w:t>
            </w:r>
          </w:p>
        </w:tc>
        <w:tc>
          <w:tcPr>
            <w:tcW w:w="1043" w:type="dxa"/>
            <w:tcBorders>
              <w:top w:val="single" w:sz="4" w:space="0" w:color="000000"/>
              <w:left w:val="single" w:sz="4" w:space="0" w:color="000000"/>
              <w:bottom w:val="single" w:sz="4" w:space="0" w:color="000000"/>
              <w:right w:val="single" w:sz="4" w:space="0" w:color="000000"/>
            </w:tcBorders>
            <w:vAlign w:val="center"/>
          </w:tcPr>
          <w:p w14:paraId="5CA640A6" w14:textId="77777777" w:rsidR="00742A3F" w:rsidRDefault="00473B8B">
            <w:pPr>
              <w:jc w:val="center"/>
            </w:pPr>
            <w:r>
              <w:t>10</w:t>
            </w:r>
          </w:p>
        </w:tc>
        <w:tc>
          <w:tcPr>
            <w:tcW w:w="1049" w:type="dxa"/>
            <w:tcBorders>
              <w:top w:val="single" w:sz="4" w:space="0" w:color="000000"/>
              <w:left w:val="single" w:sz="4" w:space="0" w:color="000000"/>
              <w:bottom w:val="single" w:sz="4" w:space="0" w:color="000000"/>
              <w:right w:val="single" w:sz="4" w:space="0" w:color="000000"/>
            </w:tcBorders>
            <w:vAlign w:val="center"/>
          </w:tcPr>
          <w:p w14:paraId="710B0083" w14:textId="77777777" w:rsidR="00742A3F" w:rsidRDefault="00473B8B">
            <w:pPr>
              <w:jc w:val="center"/>
            </w:pPr>
            <w:r>
              <w:t>10</w:t>
            </w:r>
          </w:p>
        </w:tc>
        <w:tc>
          <w:tcPr>
            <w:tcW w:w="1472" w:type="dxa"/>
            <w:tcBorders>
              <w:top w:val="single" w:sz="4" w:space="0" w:color="000000"/>
              <w:left w:val="single" w:sz="4" w:space="0" w:color="000000"/>
              <w:bottom w:val="single" w:sz="4" w:space="0" w:color="000000"/>
              <w:right w:val="single" w:sz="4" w:space="0" w:color="000000"/>
            </w:tcBorders>
            <w:vAlign w:val="center"/>
          </w:tcPr>
          <w:p w14:paraId="4E1F841F" w14:textId="77777777" w:rsidR="00742A3F" w:rsidRDefault="00473B8B">
            <w:pPr>
              <w:jc w:val="center"/>
            </w:pPr>
            <w:r>
              <w:t>20</w:t>
            </w:r>
          </w:p>
        </w:tc>
      </w:tr>
      <w:tr w:rsidR="00742A3F" w14:paraId="4CCB5AD0" w14:textId="77777777">
        <w:tc>
          <w:tcPr>
            <w:tcW w:w="4898" w:type="dxa"/>
            <w:tcBorders>
              <w:top w:val="single" w:sz="4" w:space="0" w:color="000000"/>
              <w:left w:val="single" w:sz="4" w:space="0" w:color="000000"/>
              <w:bottom w:val="single" w:sz="4" w:space="0" w:color="000000"/>
              <w:right w:val="single" w:sz="4" w:space="0" w:color="000000"/>
            </w:tcBorders>
          </w:tcPr>
          <w:p w14:paraId="1FA9876E" w14:textId="77777777" w:rsidR="00742A3F" w:rsidRDefault="00473B8B">
            <w:r>
              <w:t>7. Presenting scientific results</w:t>
            </w:r>
          </w:p>
        </w:tc>
        <w:tc>
          <w:tcPr>
            <w:tcW w:w="883" w:type="dxa"/>
            <w:tcBorders>
              <w:top w:val="single" w:sz="4" w:space="0" w:color="000000"/>
              <w:left w:val="single" w:sz="4" w:space="0" w:color="000000"/>
              <w:bottom w:val="single" w:sz="4" w:space="0" w:color="000000"/>
              <w:right w:val="single" w:sz="4" w:space="0" w:color="000000"/>
            </w:tcBorders>
            <w:vAlign w:val="center"/>
          </w:tcPr>
          <w:p w14:paraId="45BD5629" w14:textId="77777777" w:rsidR="00742A3F" w:rsidRDefault="00473B8B">
            <w:pPr>
              <w:jc w:val="center"/>
            </w:pPr>
            <w:r>
              <w:t>16</w:t>
            </w:r>
          </w:p>
        </w:tc>
        <w:tc>
          <w:tcPr>
            <w:tcW w:w="1043" w:type="dxa"/>
            <w:tcBorders>
              <w:top w:val="single" w:sz="4" w:space="0" w:color="000000"/>
              <w:left w:val="single" w:sz="4" w:space="0" w:color="000000"/>
              <w:bottom w:val="single" w:sz="4" w:space="0" w:color="000000"/>
              <w:right w:val="single" w:sz="4" w:space="0" w:color="000000"/>
            </w:tcBorders>
            <w:vAlign w:val="center"/>
          </w:tcPr>
          <w:p w14:paraId="0B9F3C83" w14:textId="77777777" w:rsidR="00742A3F" w:rsidRDefault="00473B8B">
            <w:pPr>
              <w:jc w:val="center"/>
            </w:pPr>
            <w:r>
              <w:t>4</w:t>
            </w:r>
          </w:p>
        </w:tc>
        <w:tc>
          <w:tcPr>
            <w:tcW w:w="1049" w:type="dxa"/>
            <w:tcBorders>
              <w:top w:val="single" w:sz="4" w:space="0" w:color="000000"/>
              <w:left w:val="single" w:sz="4" w:space="0" w:color="000000"/>
              <w:bottom w:val="single" w:sz="4" w:space="0" w:color="000000"/>
              <w:right w:val="single" w:sz="4" w:space="0" w:color="000000"/>
            </w:tcBorders>
            <w:vAlign w:val="center"/>
          </w:tcPr>
          <w:p w14:paraId="76E12A5B" w14:textId="77777777" w:rsidR="00742A3F" w:rsidRDefault="00473B8B">
            <w:pPr>
              <w:jc w:val="center"/>
            </w:pPr>
            <w:r>
              <w:t>4</w:t>
            </w:r>
          </w:p>
        </w:tc>
        <w:tc>
          <w:tcPr>
            <w:tcW w:w="1472" w:type="dxa"/>
            <w:tcBorders>
              <w:top w:val="single" w:sz="4" w:space="0" w:color="000000"/>
              <w:left w:val="single" w:sz="4" w:space="0" w:color="000000"/>
              <w:bottom w:val="single" w:sz="4" w:space="0" w:color="000000"/>
              <w:right w:val="single" w:sz="4" w:space="0" w:color="000000"/>
            </w:tcBorders>
            <w:vAlign w:val="center"/>
          </w:tcPr>
          <w:p w14:paraId="3722CAD0" w14:textId="77777777" w:rsidR="00742A3F" w:rsidRDefault="00473B8B">
            <w:pPr>
              <w:jc w:val="center"/>
            </w:pPr>
            <w:r>
              <w:t>8</w:t>
            </w:r>
          </w:p>
        </w:tc>
      </w:tr>
      <w:tr w:rsidR="00742A3F" w14:paraId="7698B75A" w14:textId="77777777">
        <w:tc>
          <w:tcPr>
            <w:tcW w:w="4898" w:type="dxa"/>
            <w:tcBorders>
              <w:top w:val="single" w:sz="4" w:space="0" w:color="000000"/>
              <w:left w:val="single" w:sz="4" w:space="0" w:color="000000"/>
              <w:bottom w:val="single" w:sz="4" w:space="0" w:color="000000"/>
              <w:right w:val="single" w:sz="4" w:space="0" w:color="000000"/>
            </w:tcBorders>
            <w:shd w:val="clear" w:color="auto" w:fill="F3F3F3"/>
          </w:tcPr>
          <w:p w14:paraId="3067C1D1" w14:textId="77777777" w:rsidR="00742A3F" w:rsidRDefault="00473B8B">
            <w:pPr>
              <w:jc w:val="center"/>
              <w:rPr>
                <w:b/>
              </w:rPr>
            </w:pPr>
            <w:r>
              <w:rPr>
                <w:b/>
              </w:rPr>
              <w:t>TOTAL</w:t>
            </w:r>
          </w:p>
        </w:tc>
        <w:tc>
          <w:tcPr>
            <w:tcW w:w="883"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7834A1E" w14:textId="77777777" w:rsidR="00742A3F" w:rsidRDefault="00473B8B">
            <w:pPr>
              <w:jc w:val="center"/>
              <w:rPr>
                <w:b/>
              </w:rPr>
            </w:pPr>
            <w:r>
              <w:rPr>
                <w:b/>
              </w:rPr>
              <w:t>144</w:t>
            </w:r>
          </w:p>
        </w:tc>
        <w:tc>
          <w:tcPr>
            <w:tcW w:w="1043"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22BF168D" w14:textId="77777777" w:rsidR="00742A3F" w:rsidRDefault="00473B8B">
            <w:pPr>
              <w:jc w:val="center"/>
              <w:rPr>
                <w:b/>
              </w:rPr>
            </w:pPr>
            <w:r>
              <w:rPr>
                <w:b/>
              </w:rPr>
              <w:t>36</w:t>
            </w:r>
          </w:p>
        </w:tc>
        <w:tc>
          <w:tcPr>
            <w:tcW w:w="1049"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17D0D4CD" w14:textId="77777777" w:rsidR="00742A3F" w:rsidRDefault="00473B8B">
            <w:pPr>
              <w:jc w:val="center"/>
              <w:rPr>
                <w:b/>
              </w:rPr>
            </w:pPr>
            <w:r>
              <w:rPr>
                <w:b/>
              </w:rPr>
              <w:t>36</w:t>
            </w:r>
          </w:p>
        </w:tc>
        <w:tc>
          <w:tcPr>
            <w:tcW w:w="1472" w:type="dxa"/>
            <w:tcBorders>
              <w:top w:val="single" w:sz="4" w:space="0" w:color="000000"/>
              <w:left w:val="single" w:sz="4" w:space="0" w:color="000000"/>
              <w:bottom w:val="single" w:sz="4" w:space="0" w:color="000000"/>
              <w:right w:val="single" w:sz="4" w:space="0" w:color="000000"/>
            </w:tcBorders>
            <w:shd w:val="clear" w:color="auto" w:fill="F3F3F3"/>
            <w:vAlign w:val="center"/>
          </w:tcPr>
          <w:p w14:paraId="41806B14" w14:textId="77777777" w:rsidR="00742A3F" w:rsidRDefault="00473B8B">
            <w:pPr>
              <w:jc w:val="center"/>
              <w:rPr>
                <w:b/>
              </w:rPr>
            </w:pPr>
            <w:r>
              <w:rPr>
                <w:b/>
              </w:rPr>
              <w:t>72</w:t>
            </w:r>
          </w:p>
        </w:tc>
      </w:tr>
    </w:tbl>
    <w:p w14:paraId="5BBEF6C6" w14:textId="77777777" w:rsidR="00742A3F" w:rsidRDefault="00742A3F">
      <w:pPr>
        <w:shd w:val="clear" w:color="auto" w:fill="FFFFFF"/>
        <w:rPr>
          <w:color w:val="000000"/>
        </w:rPr>
        <w:sectPr w:rsidR="00742A3F">
          <w:footerReference w:type="default" r:id="rId10"/>
          <w:footerReference w:type="first" r:id="rId11"/>
          <w:pgSz w:w="11906" w:h="16838"/>
          <w:pgMar w:top="1134" w:right="850" w:bottom="1134" w:left="1701" w:header="708" w:footer="708" w:gutter="0"/>
          <w:pgNumType w:start="1"/>
          <w:cols w:space="720"/>
          <w:titlePg/>
        </w:sectPr>
      </w:pPr>
    </w:p>
    <w:p w14:paraId="480DE62B" w14:textId="77777777" w:rsidR="00742A3F" w:rsidRDefault="00473B8B">
      <w:pPr>
        <w:pStyle w:val="Heading2"/>
      </w:pPr>
      <w:bookmarkStart w:id="2" w:name="_heading=h.4xo2qb9k3zna" w:colFirst="0" w:colLast="0"/>
      <w:bookmarkEnd w:id="2"/>
      <w:r>
        <w:lastRenderedPageBreak/>
        <w:t>Thematic Study Plan for module “Academic Writing”</w:t>
      </w:r>
    </w:p>
    <w:tbl>
      <w:tblPr>
        <w:tblStyle w:val="a7"/>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7"/>
        <w:gridCol w:w="992"/>
        <w:gridCol w:w="5953"/>
        <w:gridCol w:w="1553"/>
      </w:tblGrid>
      <w:tr w:rsidR="00742A3F" w14:paraId="272ADB77" w14:textId="77777777">
        <w:trPr>
          <w:tblHeader/>
        </w:trPr>
        <w:tc>
          <w:tcPr>
            <w:tcW w:w="847" w:type="dxa"/>
            <w:vAlign w:val="center"/>
          </w:tcPr>
          <w:p w14:paraId="5843CA19" w14:textId="77777777" w:rsidR="00742A3F" w:rsidRDefault="00473B8B">
            <w:pPr>
              <w:tabs>
                <w:tab w:val="left" w:pos="7320"/>
              </w:tabs>
              <w:jc w:val="center"/>
              <w:rPr>
                <w:b/>
                <w:sz w:val="22"/>
                <w:szCs w:val="22"/>
              </w:rPr>
            </w:pPr>
            <w:r>
              <w:rPr>
                <w:sz w:val="22"/>
                <w:szCs w:val="22"/>
              </w:rPr>
              <w:t xml:space="preserve">     </w:t>
            </w:r>
            <w:r>
              <w:rPr>
                <w:b/>
                <w:sz w:val="22"/>
                <w:szCs w:val="22"/>
              </w:rPr>
              <w:t>Date, Time</w:t>
            </w:r>
          </w:p>
        </w:tc>
        <w:tc>
          <w:tcPr>
            <w:tcW w:w="992" w:type="dxa"/>
            <w:vAlign w:val="center"/>
          </w:tcPr>
          <w:p w14:paraId="3BAD100D" w14:textId="77777777" w:rsidR="00742A3F" w:rsidRDefault="00473B8B">
            <w:pPr>
              <w:tabs>
                <w:tab w:val="left" w:pos="7320"/>
              </w:tabs>
              <w:jc w:val="center"/>
              <w:rPr>
                <w:b/>
                <w:sz w:val="22"/>
                <w:szCs w:val="22"/>
              </w:rPr>
            </w:pPr>
            <w:r>
              <w:rPr>
                <w:b/>
                <w:sz w:val="22"/>
                <w:szCs w:val="22"/>
              </w:rPr>
              <w:t>Study form</w:t>
            </w:r>
          </w:p>
        </w:tc>
        <w:tc>
          <w:tcPr>
            <w:tcW w:w="5953" w:type="dxa"/>
            <w:vAlign w:val="center"/>
          </w:tcPr>
          <w:p w14:paraId="794D9CEF" w14:textId="77777777" w:rsidR="00742A3F" w:rsidRDefault="00473B8B">
            <w:pPr>
              <w:tabs>
                <w:tab w:val="left" w:pos="7320"/>
              </w:tabs>
              <w:jc w:val="center"/>
              <w:rPr>
                <w:b/>
                <w:sz w:val="22"/>
                <w:szCs w:val="22"/>
              </w:rPr>
            </w:pPr>
            <w:r>
              <w:rPr>
                <w:b/>
                <w:sz w:val="22"/>
                <w:szCs w:val="22"/>
              </w:rPr>
              <w:t>Theme</w:t>
            </w:r>
          </w:p>
        </w:tc>
        <w:tc>
          <w:tcPr>
            <w:tcW w:w="1553" w:type="dxa"/>
            <w:vAlign w:val="center"/>
          </w:tcPr>
          <w:p w14:paraId="318A7157" w14:textId="77777777" w:rsidR="00742A3F" w:rsidRDefault="00473B8B">
            <w:pPr>
              <w:tabs>
                <w:tab w:val="left" w:pos="7320"/>
              </w:tabs>
              <w:jc w:val="center"/>
              <w:rPr>
                <w:b/>
                <w:sz w:val="22"/>
                <w:szCs w:val="22"/>
              </w:rPr>
            </w:pPr>
            <w:r>
              <w:rPr>
                <w:b/>
                <w:sz w:val="22"/>
                <w:szCs w:val="22"/>
              </w:rPr>
              <w:t>Lecturer</w:t>
            </w:r>
          </w:p>
        </w:tc>
      </w:tr>
      <w:tr w:rsidR="00742A3F" w14:paraId="4C19AEFF" w14:textId="77777777">
        <w:tc>
          <w:tcPr>
            <w:tcW w:w="9345" w:type="dxa"/>
            <w:gridSpan w:val="4"/>
            <w:shd w:val="clear" w:color="auto" w:fill="FFFFFF"/>
          </w:tcPr>
          <w:p w14:paraId="32323B4C" w14:textId="77777777" w:rsidR="00742A3F" w:rsidRDefault="00473B8B">
            <w:pPr>
              <w:tabs>
                <w:tab w:val="left" w:pos="7320"/>
              </w:tabs>
              <w:jc w:val="left"/>
              <w:rPr>
                <w:b/>
                <w:sz w:val="22"/>
                <w:szCs w:val="22"/>
              </w:rPr>
            </w:pPr>
            <w:r>
              <w:rPr>
                <w:b/>
                <w:sz w:val="22"/>
                <w:szCs w:val="22"/>
              </w:rPr>
              <w:t>1. Introduction to article types and publishing</w:t>
            </w:r>
          </w:p>
        </w:tc>
      </w:tr>
      <w:tr w:rsidR="00742A3F" w14:paraId="3283F24A" w14:textId="77777777">
        <w:tc>
          <w:tcPr>
            <w:tcW w:w="847" w:type="dxa"/>
            <w:vMerge w:val="restart"/>
          </w:tcPr>
          <w:p w14:paraId="105B450E" w14:textId="77777777" w:rsidR="00742A3F" w:rsidRDefault="00473B8B">
            <w:pPr>
              <w:tabs>
                <w:tab w:val="left" w:pos="7320"/>
              </w:tabs>
              <w:jc w:val="center"/>
              <w:rPr>
                <w:sz w:val="22"/>
                <w:szCs w:val="22"/>
              </w:rPr>
            </w:pPr>
            <w:r>
              <w:rPr>
                <w:sz w:val="22"/>
                <w:szCs w:val="22"/>
              </w:rPr>
              <w:t>1</w:t>
            </w:r>
            <w:r>
              <w:rPr>
                <w:sz w:val="22"/>
                <w:szCs w:val="22"/>
                <w:vertAlign w:val="superscript"/>
              </w:rPr>
              <w:t>st</w:t>
            </w:r>
            <w:r>
              <w:rPr>
                <w:sz w:val="22"/>
                <w:szCs w:val="22"/>
              </w:rPr>
              <w:t xml:space="preserve"> day</w:t>
            </w:r>
          </w:p>
        </w:tc>
        <w:tc>
          <w:tcPr>
            <w:tcW w:w="992" w:type="dxa"/>
          </w:tcPr>
          <w:p w14:paraId="1874EA74" w14:textId="77777777" w:rsidR="00742A3F" w:rsidRDefault="00473B8B">
            <w:pPr>
              <w:tabs>
                <w:tab w:val="left" w:pos="7320"/>
              </w:tabs>
              <w:jc w:val="center"/>
              <w:rPr>
                <w:sz w:val="22"/>
                <w:szCs w:val="22"/>
              </w:rPr>
            </w:pPr>
            <w:r>
              <w:rPr>
                <w:sz w:val="22"/>
                <w:szCs w:val="22"/>
              </w:rPr>
              <w:t>Lectures (3 h)</w:t>
            </w:r>
          </w:p>
        </w:tc>
        <w:tc>
          <w:tcPr>
            <w:tcW w:w="5953" w:type="dxa"/>
          </w:tcPr>
          <w:p w14:paraId="585318BD" w14:textId="77777777" w:rsidR="00742A3F" w:rsidRDefault="00473B8B">
            <w:pPr>
              <w:widowControl w:val="0"/>
              <w:rPr>
                <w:sz w:val="22"/>
                <w:szCs w:val="22"/>
              </w:rPr>
            </w:pPr>
            <w:r>
              <w:rPr>
                <w:sz w:val="22"/>
                <w:szCs w:val="22"/>
              </w:rPr>
              <w:t xml:space="preserve">Types of scientific articles. Citation and impact factors. Criteria and tools for journal selection. Thematic area of the journal. Publication costs, funding sources. Instructions for authors. Copyright and its transfer. Article authorship and sequence of </w:t>
            </w:r>
            <w:r>
              <w:rPr>
                <w:sz w:val="22"/>
                <w:szCs w:val="22"/>
              </w:rPr>
              <w:t>authors. Scientific ethics and acknowledgments.</w:t>
            </w:r>
          </w:p>
        </w:tc>
        <w:tc>
          <w:tcPr>
            <w:tcW w:w="1553" w:type="dxa"/>
          </w:tcPr>
          <w:p w14:paraId="06E8F822" w14:textId="77777777" w:rsidR="00742A3F" w:rsidRDefault="00742A3F">
            <w:pPr>
              <w:tabs>
                <w:tab w:val="left" w:pos="7320"/>
              </w:tabs>
              <w:jc w:val="center"/>
              <w:rPr>
                <w:sz w:val="22"/>
                <w:szCs w:val="22"/>
              </w:rPr>
            </w:pPr>
          </w:p>
        </w:tc>
      </w:tr>
      <w:tr w:rsidR="00742A3F" w14:paraId="5B9965C2" w14:textId="77777777">
        <w:tc>
          <w:tcPr>
            <w:tcW w:w="847" w:type="dxa"/>
            <w:vMerge/>
          </w:tcPr>
          <w:p w14:paraId="0AF2D4BB" w14:textId="77777777" w:rsidR="00742A3F" w:rsidRDefault="00742A3F">
            <w:pPr>
              <w:widowControl w:val="0"/>
              <w:pBdr>
                <w:top w:val="nil"/>
                <w:left w:val="nil"/>
                <w:bottom w:val="nil"/>
                <w:right w:val="nil"/>
                <w:between w:val="nil"/>
              </w:pBdr>
              <w:spacing w:line="276" w:lineRule="auto"/>
              <w:jc w:val="left"/>
              <w:rPr>
                <w:sz w:val="22"/>
                <w:szCs w:val="22"/>
              </w:rPr>
            </w:pPr>
          </w:p>
        </w:tc>
        <w:tc>
          <w:tcPr>
            <w:tcW w:w="992" w:type="dxa"/>
          </w:tcPr>
          <w:p w14:paraId="20D7C73A" w14:textId="77777777" w:rsidR="00742A3F" w:rsidRDefault="00473B8B">
            <w:pPr>
              <w:tabs>
                <w:tab w:val="left" w:pos="7320"/>
              </w:tabs>
              <w:jc w:val="center"/>
              <w:rPr>
                <w:sz w:val="22"/>
                <w:szCs w:val="22"/>
              </w:rPr>
            </w:pPr>
            <w:r>
              <w:rPr>
                <w:sz w:val="22"/>
                <w:szCs w:val="22"/>
              </w:rPr>
              <w:t>Practical work (2 h)</w:t>
            </w:r>
          </w:p>
          <w:p w14:paraId="1102C5E1" w14:textId="77777777" w:rsidR="00742A3F" w:rsidRDefault="00742A3F">
            <w:pPr>
              <w:tabs>
                <w:tab w:val="left" w:pos="7320"/>
              </w:tabs>
              <w:jc w:val="center"/>
              <w:rPr>
                <w:sz w:val="22"/>
                <w:szCs w:val="22"/>
              </w:rPr>
            </w:pPr>
          </w:p>
        </w:tc>
        <w:tc>
          <w:tcPr>
            <w:tcW w:w="5953" w:type="dxa"/>
          </w:tcPr>
          <w:p w14:paraId="326DF8FE" w14:textId="77777777" w:rsidR="00742A3F" w:rsidRDefault="00473B8B">
            <w:pPr>
              <w:widowControl w:val="0"/>
              <w:pBdr>
                <w:top w:val="nil"/>
                <w:left w:val="nil"/>
                <w:bottom w:val="nil"/>
                <w:right w:val="nil"/>
                <w:between w:val="nil"/>
              </w:pBdr>
              <w:rPr>
                <w:color w:val="000000"/>
                <w:sz w:val="22"/>
                <w:szCs w:val="22"/>
              </w:rPr>
            </w:pPr>
            <w:r>
              <w:rPr>
                <w:color w:val="000000"/>
                <w:sz w:val="22"/>
                <w:szCs w:val="22"/>
              </w:rPr>
              <w:t>Choice of journal for manuscript submission. Searchable journal databases available.</w:t>
            </w:r>
          </w:p>
        </w:tc>
        <w:tc>
          <w:tcPr>
            <w:tcW w:w="1553" w:type="dxa"/>
          </w:tcPr>
          <w:p w14:paraId="3FF60137" w14:textId="77777777" w:rsidR="00742A3F" w:rsidRDefault="00742A3F">
            <w:pPr>
              <w:tabs>
                <w:tab w:val="left" w:pos="7320"/>
              </w:tabs>
              <w:jc w:val="center"/>
              <w:rPr>
                <w:sz w:val="22"/>
                <w:szCs w:val="22"/>
              </w:rPr>
            </w:pPr>
          </w:p>
        </w:tc>
      </w:tr>
      <w:tr w:rsidR="00742A3F" w14:paraId="39F52BBC" w14:textId="77777777">
        <w:tc>
          <w:tcPr>
            <w:tcW w:w="9345" w:type="dxa"/>
            <w:gridSpan w:val="4"/>
            <w:shd w:val="clear" w:color="auto" w:fill="FFFFFF"/>
          </w:tcPr>
          <w:p w14:paraId="26E1A7F5" w14:textId="77777777" w:rsidR="00742A3F" w:rsidRDefault="00473B8B">
            <w:pPr>
              <w:tabs>
                <w:tab w:val="left" w:pos="7320"/>
              </w:tabs>
              <w:jc w:val="left"/>
              <w:rPr>
                <w:b/>
                <w:sz w:val="22"/>
                <w:szCs w:val="22"/>
              </w:rPr>
            </w:pPr>
            <w:r>
              <w:rPr>
                <w:b/>
                <w:sz w:val="22"/>
                <w:szCs w:val="22"/>
              </w:rPr>
              <w:t>2. The structure of a scientific article (</w:t>
            </w:r>
            <w:proofErr w:type="spellStart"/>
            <w:r>
              <w:rPr>
                <w:b/>
                <w:sz w:val="22"/>
                <w:szCs w:val="22"/>
              </w:rPr>
              <w:t>IMRaD</w:t>
            </w:r>
            <w:proofErr w:type="spellEnd"/>
            <w:r>
              <w:rPr>
                <w:b/>
                <w:sz w:val="22"/>
                <w:szCs w:val="22"/>
              </w:rPr>
              <w:t>)</w:t>
            </w:r>
          </w:p>
        </w:tc>
      </w:tr>
      <w:tr w:rsidR="00742A3F" w14:paraId="6E2FFF21" w14:textId="77777777">
        <w:tc>
          <w:tcPr>
            <w:tcW w:w="847" w:type="dxa"/>
            <w:vMerge w:val="restart"/>
          </w:tcPr>
          <w:p w14:paraId="0D9B9AF3" w14:textId="77777777" w:rsidR="00742A3F" w:rsidRDefault="00473B8B">
            <w:pPr>
              <w:tabs>
                <w:tab w:val="left" w:pos="7320"/>
              </w:tabs>
              <w:jc w:val="center"/>
              <w:rPr>
                <w:sz w:val="22"/>
                <w:szCs w:val="22"/>
              </w:rPr>
            </w:pPr>
            <w:r>
              <w:rPr>
                <w:sz w:val="22"/>
                <w:szCs w:val="22"/>
              </w:rPr>
              <w:t>2</w:t>
            </w:r>
            <w:r>
              <w:rPr>
                <w:sz w:val="22"/>
                <w:szCs w:val="22"/>
                <w:vertAlign w:val="superscript"/>
              </w:rPr>
              <w:t>nd</w:t>
            </w:r>
            <w:r>
              <w:rPr>
                <w:sz w:val="22"/>
                <w:szCs w:val="22"/>
              </w:rPr>
              <w:t xml:space="preserve"> day</w:t>
            </w:r>
          </w:p>
        </w:tc>
        <w:tc>
          <w:tcPr>
            <w:tcW w:w="992" w:type="dxa"/>
          </w:tcPr>
          <w:p w14:paraId="259412FA" w14:textId="77777777" w:rsidR="00742A3F" w:rsidRDefault="00473B8B">
            <w:pPr>
              <w:tabs>
                <w:tab w:val="left" w:pos="7320"/>
              </w:tabs>
              <w:jc w:val="center"/>
              <w:rPr>
                <w:sz w:val="22"/>
                <w:szCs w:val="22"/>
              </w:rPr>
            </w:pPr>
            <w:r>
              <w:rPr>
                <w:sz w:val="22"/>
                <w:szCs w:val="22"/>
              </w:rPr>
              <w:t>Lectures (2 h)</w:t>
            </w:r>
          </w:p>
        </w:tc>
        <w:tc>
          <w:tcPr>
            <w:tcW w:w="5953" w:type="dxa"/>
          </w:tcPr>
          <w:p w14:paraId="3CA8CB3A" w14:textId="77777777" w:rsidR="00742A3F" w:rsidRDefault="00473B8B">
            <w:pPr>
              <w:widowControl w:val="0"/>
              <w:rPr>
                <w:sz w:val="22"/>
                <w:szCs w:val="22"/>
              </w:rPr>
            </w:pPr>
            <w:r>
              <w:rPr>
                <w:sz w:val="22"/>
                <w:szCs w:val="22"/>
              </w:rPr>
              <w:t>Writing process. The structure of a scientific article (</w:t>
            </w:r>
            <w:proofErr w:type="spellStart"/>
            <w:r>
              <w:rPr>
                <w:sz w:val="22"/>
                <w:szCs w:val="22"/>
              </w:rPr>
              <w:t>IMRaD</w:t>
            </w:r>
            <w:proofErr w:type="spellEnd"/>
            <w:r>
              <w:rPr>
                <w:sz w:val="22"/>
                <w:szCs w:val="22"/>
              </w:rPr>
              <w:t>). Use of other authors' works. Automatic reference management tools.</w:t>
            </w:r>
          </w:p>
          <w:p w14:paraId="328931B5" w14:textId="77777777" w:rsidR="00742A3F" w:rsidRDefault="00742A3F">
            <w:pPr>
              <w:widowControl w:val="0"/>
              <w:rPr>
                <w:sz w:val="22"/>
                <w:szCs w:val="22"/>
              </w:rPr>
            </w:pPr>
          </w:p>
        </w:tc>
        <w:tc>
          <w:tcPr>
            <w:tcW w:w="1553" w:type="dxa"/>
          </w:tcPr>
          <w:p w14:paraId="5444CB16" w14:textId="77777777" w:rsidR="00742A3F" w:rsidRDefault="00742A3F">
            <w:pPr>
              <w:tabs>
                <w:tab w:val="left" w:pos="7320"/>
              </w:tabs>
              <w:jc w:val="center"/>
              <w:rPr>
                <w:sz w:val="22"/>
                <w:szCs w:val="22"/>
              </w:rPr>
            </w:pPr>
          </w:p>
        </w:tc>
      </w:tr>
      <w:tr w:rsidR="00742A3F" w14:paraId="3F2ABEA1" w14:textId="77777777">
        <w:tc>
          <w:tcPr>
            <w:tcW w:w="847" w:type="dxa"/>
            <w:vMerge/>
          </w:tcPr>
          <w:p w14:paraId="425B83A8" w14:textId="77777777" w:rsidR="00742A3F" w:rsidRDefault="00742A3F">
            <w:pPr>
              <w:widowControl w:val="0"/>
              <w:pBdr>
                <w:top w:val="nil"/>
                <w:left w:val="nil"/>
                <w:bottom w:val="nil"/>
                <w:right w:val="nil"/>
                <w:between w:val="nil"/>
              </w:pBdr>
              <w:spacing w:line="276" w:lineRule="auto"/>
              <w:jc w:val="left"/>
              <w:rPr>
                <w:sz w:val="22"/>
                <w:szCs w:val="22"/>
              </w:rPr>
            </w:pPr>
          </w:p>
        </w:tc>
        <w:tc>
          <w:tcPr>
            <w:tcW w:w="992" w:type="dxa"/>
          </w:tcPr>
          <w:p w14:paraId="4BD6A8CF" w14:textId="77777777" w:rsidR="00742A3F" w:rsidRDefault="00473B8B">
            <w:pPr>
              <w:tabs>
                <w:tab w:val="left" w:pos="7320"/>
              </w:tabs>
              <w:jc w:val="center"/>
              <w:rPr>
                <w:sz w:val="22"/>
                <w:szCs w:val="22"/>
              </w:rPr>
            </w:pPr>
            <w:r>
              <w:rPr>
                <w:sz w:val="22"/>
                <w:szCs w:val="22"/>
              </w:rPr>
              <w:t>Practical work (4 h)</w:t>
            </w:r>
          </w:p>
        </w:tc>
        <w:tc>
          <w:tcPr>
            <w:tcW w:w="5953" w:type="dxa"/>
          </w:tcPr>
          <w:p w14:paraId="0516F2CE" w14:textId="77777777" w:rsidR="00742A3F" w:rsidRDefault="00473B8B">
            <w:pPr>
              <w:pBdr>
                <w:top w:val="nil"/>
                <w:left w:val="nil"/>
                <w:bottom w:val="nil"/>
                <w:right w:val="nil"/>
                <w:between w:val="nil"/>
              </w:pBdr>
              <w:tabs>
                <w:tab w:val="left" w:pos="7320"/>
              </w:tabs>
              <w:rPr>
                <w:color w:val="000000"/>
                <w:sz w:val="22"/>
                <w:szCs w:val="22"/>
              </w:rPr>
            </w:pPr>
            <w:r>
              <w:rPr>
                <w:color w:val="000000"/>
                <w:sz w:val="22"/>
                <w:szCs w:val="22"/>
              </w:rPr>
              <w:t>Analysis of scientific articles. Automatic reference management tools.</w:t>
            </w:r>
          </w:p>
          <w:p w14:paraId="5C6D8800" w14:textId="77777777" w:rsidR="00742A3F" w:rsidRDefault="00742A3F">
            <w:pPr>
              <w:tabs>
                <w:tab w:val="left" w:pos="7320"/>
              </w:tabs>
              <w:jc w:val="center"/>
              <w:rPr>
                <w:sz w:val="22"/>
                <w:szCs w:val="22"/>
              </w:rPr>
            </w:pPr>
          </w:p>
        </w:tc>
        <w:tc>
          <w:tcPr>
            <w:tcW w:w="1553" w:type="dxa"/>
          </w:tcPr>
          <w:p w14:paraId="7107468F" w14:textId="77777777" w:rsidR="00742A3F" w:rsidRDefault="00742A3F">
            <w:pPr>
              <w:tabs>
                <w:tab w:val="left" w:pos="7320"/>
              </w:tabs>
              <w:jc w:val="center"/>
              <w:rPr>
                <w:sz w:val="22"/>
                <w:szCs w:val="22"/>
              </w:rPr>
            </w:pPr>
          </w:p>
        </w:tc>
      </w:tr>
      <w:tr w:rsidR="00742A3F" w14:paraId="5EC11971" w14:textId="77777777">
        <w:tc>
          <w:tcPr>
            <w:tcW w:w="9345" w:type="dxa"/>
            <w:gridSpan w:val="4"/>
            <w:shd w:val="clear" w:color="auto" w:fill="FFFFFF"/>
          </w:tcPr>
          <w:p w14:paraId="65E008DE" w14:textId="77777777" w:rsidR="00742A3F" w:rsidRDefault="00473B8B">
            <w:pPr>
              <w:tabs>
                <w:tab w:val="left" w:pos="7320"/>
              </w:tabs>
              <w:jc w:val="left"/>
              <w:rPr>
                <w:b/>
                <w:sz w:val="22"/>
                <w:szCs w:val="22"/>
              </w:rPr>
            </w:pPr>
            <w:r>
              <w:rPr>
                <w:b/>
                <w:sz w:val="22"/>
                <w:szCs w:val="22"/>
              </w:rPr>
              <w:t>3. Selection and critical analysis of articles</w:t>
            </w:r>
          </w:p>
        </w:tc>
      </w:tr>
      <w:tr w:rsidR="00742A3F" w14:paraId="09D8ED99" w14:textId="77777777">
        <w:tc>
          <w:tcPr>
            <w:tcW w:w="847" w:type="dxa"/>
            <w:vMerge w:val="restart"/>
          </w:tcPr>
          <w:p w14:paraId="30F9FA5D" w14:textId="77777777" w:rsidR="00742A3F" w:rsidRDefault="00473B8B">
            <w:pPr>
              <w:tabs>
                <w:tab w:val="left" w:pos="7320"/>
              </w:tabs>
              <w:jc w:val="center"/>
              <w:rPr>
                <w:sz w:val="22"/>
                <w:szCs w:val="22"/>
              </w:rPr>
            </w:pPr>
            <w:r>
              <w:rPr>
                <w:sz w:val="22"/>
                <w:szCs w:val="22"/>
              </w:rPr>
              <w:t>3</w:t>
            </w:r>
            <w:r>
              <w:rPr>
                <w:sz w:val="22"/>
                <w:szCs w:val="22"/>
                <w:vertAlign w:val="superscript"/>
              </w:rPr>
              <w:t>rd</w:t>
            </w:r>
            <w:r>
              <w:rPr>
                <w:sz w:val="22"/>
                <w:szCs w:val="22"/>
              </w:rPr>
              <w:t xml:space="preserve"> day</w:t>
            </w:r>
          </w:p>
        </w:tc>
        <w:tc>
          <w:tcPr>
            <w:tcW w:w="992" w:type="dxa"/>
          </w:tcPr>
          <w:p w14:paraId="0106945C" w14:textId="77777777" w:rsidR="00742A3F" w:rsidRDefault="00473B8B">
            <w:pPr>
              <w:tabs>
                <w:tab w:val="left" w:pos="7320"/>
              </w:tabs>
              <w:jc w:val="center"/>
              <w:rPr>
                <w:sz w:val="22"/>
                <w:szCs w:val="22"/>
              </w:rPr>
            </w:pPr>
            <w:r>
              <w:rPr>
                <w:sz w:val="22"/>
                <w:szCs w:val="22"/>
              </w:rPr>
              <w:t>Lectures (2 h)</w:t>
            </w:r>
          </w:p>
        </w:tc>
        <w:tc>
          <w:tcPr>
            <w:tcW w:w="5953" w:type="dxa"/>
          </w:tcPr>
          <w:p w14:paraId="74764757" w14:textId="77777777" w:rsidR="00742A3F" w:rsidRDefault="00473B8B">
            <w:pPr>
              <w:widowControl w:val="0"/>
              <w:rPr>
                <w:sz w:val="22"/>
                <w:szCs w:val="22"/>
              </w:rPr>
            </w:pPr>
            <w:r>
              <w:rPr>
                <w:sz w:val="22"/>
                <w:szCs w:val="22"/>
              </w:rPr>
              <w:t>Working with databases. Critical analysis of articles.</w:t>
            </w:r>
          </w:p>
        </w:tc>
        <w:tc>
          <w:tcPr>
            <w:tcW w:w="1553" w:type="dxa"/>
          </w:tcPr>
          <w:p w14:paraId="789BBE1A" w14:textId="77777777" w:rsidR="00742A3F" w:rsidRDefault="00742A3F">
            <w:pPr>
              <w:tabs>
                <w:tab w:val="left" w:pos="7320"/>
              </w:tabs>
              <w:jc w:val="center"/>
              <w:rPr>
                <w:sz w:val="22"/>
                <w:szCs w:val="22"/>
              </w:rPr>
            </w:pPr>
          </w:p>
        </w:tc>
      </w:tr>
      <w:tr w:rsidR="00742A3F" w14:paraId="54B09682" w14:textId="77777777">
        <w:tc>
          <w:tcPr>
            <w:tcW w:w="847" w:type="dxa"/>
            <w:vMerge/>
          </w:tcPr>
          <w:p w14:paraId="621FCDB0" w14:textId="77777777" w:rsidR="00742A3F" w:rsidRDefault="00742A3F">
            <w:pPr>
              <w:widowControl w:val="0"/>
              <w:pBdr>
                <w:top w:val="nil"/>
                <w:left w:val="nil"/>
                <w:bottom w:val="nil"/>
                <w:right w:val="nil"/>
                <w:between w:val="nil"/>
              </w:pBdr>
              <w:spacing w:line="276" w:lineRule="auto"/>
              <w:jc w:val="left"/>
              <w:rPr>
                <w:sz w:val="22"/>
                <w:szCs w:val="22"/>
              </w:rPr>
            </w:pPr>
          </w:p>
        </w:tc>
        <w:tc>
          <w:tcPr>
            <w:tcW w:w="992" w:type="dxa"/>
          </w:tcPr>
          <w:p w14:paraId="7922C13C" w14:textId="77777777" w:rsidR="00742A3F" w:rsidRDefault="00473B8B">
            <w:pPr>
              <w:tabs>
                <w:tab w:val="left" w:pos="7320"/>
              </w:tabs>
              <w:jc w:val="center"/>
              <w:rPr>
                <w:sz w:val="22"/>
                <w:szCs w:val="22"/>
              </w:rPr>
            </w:pPr>
            <w:r>
              <w:rPr>
                <w:sz w:val="22"/>
                <w:szCs w:val="22"/>
              </w:rPr>
              <w:t>Practical work (3 h)</w:t>
            </w:r>
          </w:p>
          <w:p w14:paraId="455C1501" w14:textId="77777777" w:rsidR="00742A3F" w:rsidRDefault="00742A3F">
            <w:pPr>
              <w:tabs>
                <w:tab w:val="left" w:pos="7320"/>
              </w:tabs>
              <w:jc w:val="center"/>
              <w:rPr>
                <w:sz w:val="22"/>
                <w:szCs w:val="22"/>
              </w:rPr>
            </w:pPr>
          </w:p>
        </w:tc>
        <w:tc>
          <w:tcPr>
            <w:tcW w:w="5953" w:type="dxa"/>
          </w:tcPr>
          <w:p w14:paraId="789EAB17" w14:textId="77777777" w:rsidR="00742A3F" w:rsidRDefault="00473B8B">
            <w:pPr>
              <w:widowControl w:val="0"/>
              <w:pBdr>
                <w:top w:val="nil"/>
                <w:left w:val="nil"/>
                <w:bottom w:val="nil"/>
                <w:right w:val="nil"/>
                <w:between w:val="nil"/>
              </w:pBdr>
              <w:rPr>
                <w:color w:val="000000"/>
                <w:sz w:val="22"/>
                <w:szCs w:val="22"/>
              </w:rPr>
            </w:pPr>
            <w:r>
              <w:rPr>
                <w:color w:val="000000"/>
                <w:sz w:val="22"/>
                <w:szCs w:val="22"/>
              </w:rPr>
              <w:t>Preparation of background information for scientific article, making library with possible references.</w:t>
            </w:r>
          </w:p>
          <w:p w14:paraId="7A16887D" w14:textId="77777777" w:rsidR="00742A3F" w:rsidRDefault="00473B8B">
            <w:pPr>
              <w:widowControl w:val="0"/>
              <w:pBdr>
                <w:top w:val="nil"/>
                <w:left w:val="nil"/>
                <w:bottom w:val="nil"/>
                <w:right w:val="nil"/>
                <w:between w:val="nil"/>
              </w:pBdr>
              <w:rPr>
                <w:color w:val="000000"/>
                <w:sz w:val="22"/>
                <w:szCs w:val="22"/>
              </w:rPr>
            </w:pPr>
            <w:r>
              <w:rPr>
                <w:color w:val="000000"/>
                <w:sz w:val="22"/>
                <w:szCs w:val="22"/>
              </w:rPr>
              <w:t>Presentation of the selected journals.</w:t>
            </w:r>
          </w:p>
          <w:p w14:paraId="4D7F1C6B" w14:textId="77777777" w:rsidR="00742A3F" w:rsidRDefault="00742A3F">
            <w:pPr>
              <w:widowControl w:val="0"/>
              <w:rPr>
                <w:sz w:val="22"/>
                <w:szCs w:val="22"/>
              </w:rPr>
            </w:pPr>
          </w:p>
        </w:tc>
        <w:tc>
          <w:tcPr>
            <w:tcW w:w="1553" w:type="dxa"/>
          </w:tcPr>
          <w:p w14:paraId="20721C33" w14:textId="77777777" w:rsidR="00742A3F" w:rsidRDefault="00742A3F">
            <w:pPr>
              <w:tabs>
                <w:tab w:val="left" w:pos="7320"/>
              </w:tabs>
              <w:jc w:val="center"/>
              <w:rPr>
                <w:sz w:val="22"/>
                <w:szCs w:val="22"/>
              </w:rPr>
            </w:pPr>
          </w:p>
        </w:tc>
      </w:tr>
      <w:tr w:rsidR="00742A3F" w14:paraId="0D9019A8" w14:textId="77777777">
        <w:tc>
          <w:tcPr>
            <w:tcW w:w="9345" w:type="dxa"/>
            <w:gridSpan w:val="4"/>
            <w:shd w:val="clear" w:color="auto" w:fill="FFFFFF"/>
          </w:tcPr>
          <w:p w14:paraId="158AEC18" w14:textId="77777777" w:rsidR="00742A3F" w:rsidRDefault="00473B8B">
            <w:pPr>
              <w:tabs>
                <w:tab w:val="left" w:pos="7320"/>
              </w:tabs>
              <w:jc w:val="left"/>
              <w:rPr>
                <w:b/>
                <w:sz w:val="22"/>
                <w:szCs w:val="22"/>
              </w:rPr>
            </w:pPr>
            <w:r>
              <w:rPr>
                <w:b/>
                <w:sz w:val="22"/>
                <w:szCs w:val="22"/>
              </w:rPr>
              <w:t>4. Elements of academic language</w:t>
            </w:r>
          </w:p>
        </w:tc>
      </w:tr>
      <w:tr w:rsidR="00742A3F" w14:paraId="2C01F999" w14:textId="77777777">
        <w:tc>
          <w:tcPr>
            <w:tcW w:w="847" w:type="dxa"/>
            <w:vMerge w:val="restart"/>
          </w:tcPr>
          <w:p w14:paraId="6C34F9B3" w14:textId="77777777" w:rsidR="00742A3F" w:rsidRDefault="00473B8B">
            <w:pPr>
              <w:tabs>
                <w:tab w:val="left" w:pos="7320"/>
              </w:tabs>
              <w:jc w:val="center"/>
              <w:rPr>
                <w:sz w:val="22"/>
                <w:szCs w:val="22"/>
              </w:rPr>
            </w:pPr>
            <w:r>
              <w:rPr>
                <w:sz w:val="22"/>
                <w:szCs w:val="22"/>
              </w:rPr>
              <w:t>4</w:t>
            </w:r>
            <w:r>
              <w:rPr>
                <w:sz w:val="22"/>
                <w:szCs w:val="22"/>
                <w:vertAlign w:val="superscript"/>
              </w:rPr>
              <w:t>th</w:t>
            </w:r>
            <w:r>
              <w:rPr>
                <w:sz w:val="22"/>
                <w:szCs w:val="22"/>
              </w:rPr>
              <w:t xml:space="preserve"> day</w:t>
            </w:r>
          </w:p>
        </w:tc>
        <w:tc>
          <w:tcPr>
            <w:tcW w:w="992" w:type="dxa"/>
          </w:tcPr>
          <w:p w14:paraId="475C46A8" w14:textId="77777777" w:rsidR="00742A3F" w:rsidRDefault="00473B8B">
            <w:pPr>
              <w:tabs>
                <w:tab w:val="left" w:pos="7320"/>
              </w:tabs>
              <w:jc w:val="center"/>
              <w:rPr>
                <w:sz w:val="22"/>
                <w:szCs w:val="22"/>
              </w:rPr>
            </w:pPr>
            <w:r>
              <w:rPr>
                <w:sz w:val="22"/>
                <w:szCs w:val="22"/>
              </w:rPr>
              <w:t>Lectures (2 h)</w:t>
            </w:r>
          </w:p>
        </w:tc>
        <w:tc>
          <w:tcPr>
            <w:tcW w:w="5953" w:type="dxa"/>
          </w:tcPr>
          <w:p w14:paraId="3A0F73F9" w14:textId="77777777" w:rsidR="00742A3F" w:rsidRDefault="00473B8B">
            <w:pPr>
              <w:widowControl w:val="0"/>
              <w:rPr>
                <w:sz w:val="22"/>
                <w:szCs w:val="22"/>
              </w:rPr>
            </w:pPr>
            <w:r>
              <w:rPr>
                <w:sz w:val="22"/>
                <w:szCs w:val="22"/>
              </w:rPr>
              <w:t xml:space="preserve">The key elements of academic writing. Word choice. English terms and phrases commonly used in academic writing. Paragraph unity and coherence. The most common errors in cases where the language of the manuscript is not the native language of the author. </w:t>
            </w:r>
          </w:p>
          <w:p w14:paraId="7DE0E23B" w14:textId="77777777" w:rsidR="00742A3F" w:rsidRDefault="00742A3F">
            <w:pPr>
              <w:widowControl w:val="0"/>
              <w:rPr>
                <w:sz w:val="22"/>
                <w:szCs w:val="22"/>
              </w:rPr>
            </w:pPr>
          </w:p>
        </w:tc>
        <w:tc>
          <w:tcPr>
            <w:tcW w:w="1553" w:type="dxa"/>
          </w:tcPr>
          <w:p w14:paraId="3753FC47" w14:textId="77777777" w:rsidR="00742A3F" w:rsidRDefault="00742A3F">
            <w:pPr>
              <w:tabs>
                <w:tab w:val="left" w:pos="7320"/>
              </w:tabs>
              <w:jc w:val="center"/>
              <w:rPr>
                <w:sz w:val="22"/>
                <w:szCs w:val="22"/>
              </w:rPr>
            </w:pPr>
          </w:p>
        </w:tc>
      </w:tr>
      <w:tr w:rsidR="00742A3F" w14:paraId="55AAF803" w14:textId="77777777">
        <w:tc>
          <w:tcPr>
            <w:tcW w:w="847" w:type="dxa"/>
            <w:vMerge/>
          </w:tcPr>
          <w:p w14:paraId="62D13933" w14:textId="77777777" w:rsidR="00742A3F" w:rsidRDefault="00742A3F">
            <w:pPr>
              <w:widowControl w:val="0"/>
              <w:pBdr>
                <w:top w:val="nil"/>
                <w:left w:val="nil"/>
                <w:bottom w:val="nil"/>
                <w:right w:val="nil"/>
                <w:between w:val="nil"/>
              </w:pBdr>
              <w:spacing w:line="276" w:lineRule="auto"/>
              <w:jc w:val="left"/>
              <w:rPr>
                <w:sz w:val="22"/>
                <w:szCs w:val="22"/>
              </w:rPr>
            </w:pPr>
          </w:p>
        </w:tc>
        <w:tc>
          <w:tcPr>
            <w:tcW w:w="992" w:type="dxa"/>
          </w:tcPr>
          <w:p w14:paraId="0F8C3278" w14:textId="77777777" w:rsidR="00742A3F" w:rsidRDefault="00473B8B">
            <w:pPr>
              <w:tabs>
                <w:tab w:val="left" w:pos="7320"/>
              </w:tabs>
              <w:jc w:val="center"/>
              <w:rPr>
                <w:sz w:val="22"/>
                <w:szCs w:val="22"/>
              </w:rPr>
            </w:pPr>
            <w:r>
              <w:rPr>
                <w:sz w:val="22"/>
                <w:szCs w:val="22"/>
              </w:rPr>
              <w:t>Practical work / seminar (4 h)</w:t>
            </w:r>
          </w:p>
        </w:tc>
        <w:tc>
          <w:tcPr>
            <w:tcW w:w="5953" w:type="dxa"/>
          </w:tcPr>
          <w:p w14:paraId="1078F060" w14:textId="77777777" w:rsidR="00742A3F" w:rsidRDefault="00473B8B">
            <w:pPr>
              <w:widowControl w:val="0"/>
              <w:pBdr>
                <w:top w:val="nil"/>
                <w:left w:val="nil"/>
                <w:bottom w:val="nil"/>
                <w:right w:val="nil"/>
                <w:between w:val="nil"/>
              </w:pBdr>
              <w:rPr>
                <w:color w:val="000000"/>
                <w:sz w:val="22"/>
                <w:szCs w:val="22"/>
              </w:rPr>
            </w:pPr>
            <w:r>
              <w:rPr>
                <w:color w:val="000000"/>
                <w:sz w:val="22"/>
                <w:szCs w:val="22"/>
              </w:rPr>
              <w:t>The use of different terms in English. Error recognition.</w:t>
            </w:r>
          </w:p>
          <w:p w14:paraId="0AAA50FE" w14:textId="77777777" w:rsidR="00742A3F" w:rsidRDefault="00473B8B">
            <w:pPr>
              <w:widowControl w:val="0"/>
              <w:rPr>
                <w:sz w:val="22"/>
                <w:szCs w:val="22"/>
              </w:rPr>
            </w:pPr>
            <w:r>
              <w:rPr>
                <w:color w:val="000000"/>
                <w:sz w:val="22"/>
                <w:szCs w:val="22"/>
              </w:rPr>
              <w:t>Presentation of the manuscript outline.</w:t>
            </w:r>
          </w:p>
        </w:tc>
        <w:tc>
          <w:tcPr>
            <w:tcW w:w="1553" w:type="dxa"/>
          </w:tcPr>
          <w:p w14:paraId="42F1EA01" w14:textId="77777777" w:rsidR="00742A3F" w:rsidRDefault="00742A3F">
            <w:pPr>
              <w:tabs>
                <w:tab w:val="left" w:pos="7320"/>
              </w:tabs>
              <w:jc w:val="center"/>
              <w:rPr>
                <w:sz w:val="22"/>
                <w:szCs w:val="22"/>
              </w:rPr>
            </w:pPr>
          </w:p>
        </w:tc>
      </w:tr>
      <w:tr w:rsidR="00742A3F" w14:paraId="6D1D6A92" w14:textId="77777777">
        <w:tc>
          <w:tcPr>
            <w:tcW w:w="9345" w:type="dxa"/>
            <w:gridSpan w:val="4"/>
            <w:shd w:val="clear" w:color="auto" w:fill="FFFFFF"/>
          </w:tcPr>
          <w:p w14:paraId="1AF96827" w14:textId="77777777" w:rsidR="00742A3F" w:rsidRDefault="00473B8B">
            <w:pPr>
              <w:tabs>
                <w:tab w:val="left" w:pos="7320"/>
              </w:tabs>
              <w:jc w:val="left"/>
              <w:rPr>
                <w:b/>
                <w:sz w:val="22"/>
                <w:szCs w:val="22"/>
              </w:rPr>
            </w:pPr>
            <w:r>
              <w:rPr>
                <w:b/>
                <w:sz w:val="22"/>
                <w:szCs w:val="22"/>
              </w:rPr>
              <w:t>5. Visual elements for data presentation in manuscript</w:t>
            </w:r>
          </w:p>
        </w:tc>
      </w:tr>
      <w:tr w:rsidR="00742A3F" w14:paraId="7DC39587" w14:textId="77777777">
        <w:tc>
          <w:tcPr>
            <w:tcW w:w="847" w:type="dxa"/>
            <w:vMerge w:val="restart"/>
          </w:tcPr>
          <w:p w14:paraId="1C8E4B0B" w14:textId="77777777" w:rsidR="00742A3F" w:rsidRDefault="00473B8B">
            <w:pPr>
              <w:tabs>
                <w:tab w:val="left" w:pos="7320"/>
              </w:tabs>
              <w:jc w:val="center"/>
              <w:rPr>
                <w:sz w:val="22"/>
                <w:szCs w:val="22"/>
              </w:rPr>
            </w:pPr>
            <w:r>
              <w:rPr>
                <w:sz w:val="22"/>
                <w:szCs w:val="22"/>
              </w:rPr>
              <w:t>5</w:t>
            </w:r>
            <w:r>
              <w:rPr>
                <w:sz w:val="22"/>
                <w:szCs w:val="22"/>
                <w:vertAlign w:val="superscript"/>
              </w:rPr>
              <w:t>th</w:t>
            </w:r>
            <w:r>
              <w:rPr>
                <w:sz w:val="22"/>
                <w:szCs w:val="22"/>
              </w:rPr>
              <w:t xml:space="preserve"> day</w:t>
            </w:r>
          </w:p>
          <w:p w14:paraId="19E19CF8" w14:textId="77777777" w:rsidR="00742A3F" w:rsidRDefault="00473B8B">
            <w:pPr>
              <w:tabs>
                <w:tab w:val="left" w:pos="7320"/>
              </w:tabs>
              <w:jc w:val="center"/>
              <w:rPr>
                <w:sz w:val="22"/>
                <w:szCs w:val="22"/>
              </w:rPr>
            </w:pPr>
            <w:r>
              <w:rPr>
                <w:sz w:val="22"/>
                <w:szCs w:val="22"/>
              </w:rPr>
              <w:t>6</w:t>
            </w:r>
            <w:r>
              <w:rPr>
                <w:sz w:val="22"/>
                <w:szCs w:val="22"/>
                <w:vertAlign w:val="superscript"/>
              </w:rPr>
              <w:t>th</w:t>
            </w:r>
            <w:r>
              <w:rPr>
                <w:sz w:val="22"/>
                <w:szCs w:val="22"/>
              </w:rPr>
              <w:t xml:space="preserve"> day</w:t>
            </w:r>
          </w:p>
        </w:tc>
        <w:tc>
          <w:tcPr>
            <w:tcW w:w="992" w:type="dxa"/>
          </w:tcPr>
          <w:p w14:paraId="7F4FA3DE" w14:textId="77777777" w:rsidR="00742A3F" w:rsidRDefault="00473B8B">
            <w:pPr>
              <w:tabs>
                <w:tab w:val="left" w:pos="7320"/>
              </w:tabs>
              <w:jc w:val="center"/>
              <w:rPr>
                <w:sz w:val="22"/>
                <w:szCs w:val="22"/>
              </w:rPr>
            </w:pPr>
            <w:r>
              <w:rPr>
                <w:sz w:val="22"/>
                <w:szCs w:val="22"/>
              </w:rPr>
              <w:t>Lectures (4 h)</w:t>
            </w:r>
          </w:p>
          <w:p w14:paraId="2D4E6A52" w14:textId="77777777" w:rsidR="00742A3F" w:rsidRDefault="00742A3F">
            <w:pPr>
              <w:tabs>
                <w:tab w:val="left" w:pos="7320"/>
              </w:tabs>
              <w:jc w:val="center"/>
              <w:rPr>
                <w:sz w:val="22"/>
                <w:szCs w:val="22"/>
              </w:rPr>
            </w:pPr>
          </w:p>
        </w:tc>
        <w:tc>
          <w:tcPr>
            <w:tcW w:w="5953" w:type="dxa"/>
          </w:tcPr>
          <w:p w14:paraId="34518A35" w14:textId="77777777" w:rsidR="00742A3F" w:rsidRDefault="00473B8B">
            <w:pPr>
              <w:widowControl w:val="0"/>
              <w:rPr>
                <w:sz w:val="22"/>
                <w:szCs w:val="22"/>
              </w:rPr>
            </w:pPr>
            <w:r>
              <w:rPr>
                <w:sz w:val="22"/>
                <w:szCs w:val="22"/>
              </w:rPr>
              <w:t>Preparation and design of visual material</w:t>
            </w:r>
          </w:p>
          <w:p w14:paraId="372FD27F" w14:textId="77777777" w:rsidR="00742A3F" w:rsidRDefault="00742A3F">
            <w:pPr>
              <w:widowControl w:val="0"/>
              <w:rPr>
                <w:sz w:val="22"/>
                <w:szCs w:val="22"/>
              </w:rPr>
            </w:pPr>
          </w:p>
        </w:tc>
        <w:tc>
          <w:tcPr>
            <w:tcW w:w="1553" w:type="dxa"/>
          </w:tcPr>
          <w:p w14:paraId="40AB114D" w14:textId="77777777" w:rsidR="00742A3F" w:rsidRDefault="00742A3F">
            <w:pPr>
              <w:tabs>
                <w:tab w:val="left" w:pos="7320"/>
              </w:tabs>
              <w:jc w:val="center"/>
              <w:rPr>
                <w:sz w:val="22"/>
                <w:szCs w:val="22"/>
              </w:rPr>
            </w:pPr>
          </w:p>
        </w:tc>
      </w:tr>
      <w:tr w:rsidR="00742A3F" w14:paraId="7B988CF3" w14:textId="77777777">
        <w:tc>
          <w:tcPr>
            <w:tcW w:w="847" w:type="dxa"/>
            <w:vMerge/>
          </w:tcPr>
          <w:p w14:paraId="534C6516" w14:textId="77777777" w:rsidR="00742A3F" w:rsidRDefault="00742A3F">
            <w:pPr>
              <w:widowControl w:val="0"/>
              <w:pBdr>
                <w:top w:val="nil"/>
                <w:left w:val="nil"/>
                <w:bottom w:val="nil"/>
                <w:right w:val="nil"/>
                <w:between w:val="nil"/>
              </w:pBdr>
              <w:spacing w:line="276" w:lineRule="auto"/>
              <w:jc w:val="left"/>
              <w:rPr>
                <w:sz w:val="22"/>
                <w:szCs w:val="22"/>
              </w:rPr>
            </w:pPr>
          </w:p>
        </w:tc>
        <w:tc>
          <w:tcPr>
            <w:tcW w:w="992" w:type="dxa"/>
          </w:tcPr>
          <w:p w14:paraId="34CEDF60" w14:textId="77777777" w:rsidR="00742A3F" w:rsidRDefault="00473B8B">
            <w:pPr>
              <w:tabs>
                <w:tab w:val="left" w:pos="7320"/>
              </w:tabs>
              <w:jc w:val="center"/>
              <w:rPr>
                <w:sz w:val="22"/>
                <w:szCs w:val="22"/>
              </w:rPr>
            </w:pPr>
            <w:r>
              <w:rPr>
                <w:sz w:val="22"/>
                <w:szCs w:val="22"/>
              </w:rPr>
              <w:t>Practical works (12 h)</w:t>
            </w:r>
          </w:p>
        </w:tc>
        <w:tc>
          <w:tcPr>
            <w:tcW w:w="5953" w:type="dxa"/>
          </w:tcPr>
          <w:p w14:paraId="7F5C2C4E" w14:textId="77777777" w:rsidR="00742A3F" w:rsidRDefault="00473B8B">
            <w:pPr>
              <w:widowControl w:val="0"/>
              <w:pBdr>
                <w:top w:val="nil"/>
                <w:left w:val="nil"/>
                <w:bottom w:val="nil"/>
                <w:right w:val="nil"/>
                <w:between w:val="nil"/>
              </w:pBdr>
              <w:rPr>
                <w:color w:val="000000"/>
                <w:sz w:val="22"/>
                <w:szCs w:val="22"/>
              </w:rPr>
            </w:pPr>
            <w:r>
              <w:rPr>
                <w:color w:val="000000"/>
                <w:sz w:val="22"/>
                <w:szCs w:val="22"/>
              </w:rPr>
              <w:t>Analysis of possible visual elements from literature. Drafting and preparation of visual elements.</w:t>
            </w:r>
          </w:p>
        </w:tc>
        <w:tc>
          <w:tcPr>
            <w:tcW w:w="1553" w:type="dxa"/>
          </w:tcPr>
          <w:p w14:paraId="0E1CA2A7" w14:textId="77777777" w:rsidR="00742A3F" w:rsidRDefault="00742A3F">
            <w:pPr>
              <w:tabs>
                <w:tab w:val="left" w:pos="7320"/>
              </w:tabs>
              <w:jc w:val="center"/>
              <w:rPr>
                <w:sz w:val="22"/>
                <w:szCs w:val="22"/>
              </w:rPr>
            </w:pPr>
          </w:p>
        </w:tc>
      </w:tr>
      <w:tr w:rsidR="00742A3F" w14:paraId="6C337992" w14:textId="77777777">
        <w:tc>
          <w:tcPr>
            <w:tcW w:w="9345" w:type="dxa"/>
            <w:gridSpan w:val="4"/>
            <w:shd w:val="clear" w:color="auto" w:fill="FFFFFF"/>
          </w:tcPr>
          <w:p w14:paraId="26642D88" w14:textId="77777777" w:rsidR="00742A3F" w:rsidRDefault="00473B8B">
            <w:pPr>
              <w:tabs>
                <w:tab w:val="left" w:pos="7320"/>
              </w:tabs>
              <w:jc w:val="left"/>
              <w:rPr>
                <w:b/>
                <w:sz w:val="22"/>
                <w:szCs w:val="22"/>
              </w:rPr>
            </w:pPr>
            <w:r>
              <w:rPr>
                <w:b/>
                <w:sz w:val="22"/>
                <w:szCs w:val="22"/>
              </w:rPr>
              <w:t>6. Preparing, editing, and submitting manuscripts</w:t>
            </w:r>
          </w:p>
        </w:tc>
      </w:tr>
      <w:tr w:rsidR="00742A3F" w14:paraId="42712A26" w14:textId="77777777">
        <w:tc>
          <w:tcPr>
            <w:tcW w:w="847" w:type="dxa"/>
            <w:vMerge w:val="restart"/>
          </w:tcPr>
          <w:p w14:paraId="0DCBB49A" w14:textId="77777777" w:rsidR="00742A3F" w:rsidRDefault="00473B8B">
            <w:pPr>
              <w:tabs>
                <w:tab w:val="left" w:pos="7320"/>
              </w:tabs>
              <w:jc w:val="center"/>
              <w:rPr>
                <w:sz w:val="22"/>
                <w:szCs w:val="22"/>
              </w:rPr>
            </w:pPr>
            <w:r>
              <w:rPr>
                <w:sz w:val="22"/>
                <w:szCs w:val="22"/>
              </w:rPr>
              <w:t>7</w:t>
            </w:r>
            <w:r>
              <w:rPr>
                <w:sz w:val="22"/>
                <w:szCs w:val="22"/>
                <w:vertAlign w:val="superscript"/>
              </w:rPr>
              <w:t>th</w:t>
            </w:r>
            <w:r>
              <w:rPr>
                <w:sz w:val="22"/>
                <w:szCs w:val="22"/>
              </w:rPr>
              <w:t xml:space="preserve"> day</w:t>
            </w:r>
          </w:p>
        </w:tc>
        <w:tc>
          <w:tcPr>
            <w:tcW w:w="992" w:type="dxa"/>
          </w:tcPr>
          <w:p w14:paraId="5ADC3469" w14:textId="77777777" w:rsidR="00742A3F" w:rsidRDefault="00473B8B">
            <w:pPr>
              <w:tabs>
                <w:tab w:val="left" w:pos="7320"/>
              </w:tabs>
              <w:jc w:val="center"/>
              <w:rPr>
                <w:sz w:val="22"/>
                <w:szCs w:val="22"/>
              </w:rPr>
            </w:pPr>
            <w:r>
              <w:rPr>
                <w:sz w:val="22"/>
                <w:szCs w:val="22"/>
              </w:rPr>
              <w:t>Lectures (3 h)</w:t>
            </w:r>
          </w:p>
        </w:tc>
        <w:tc>
          <w:tcPr>
            <w:tcW w:w="5953" w:type="dxa"/>
          </w:tcPr>
          <w:p w14:paraId="4CD39063" w14:textId="77777777" w:rsidR="00742A3F" w:rsidRDefault="00473B8B">
            <w:pPr>
              <w:widowControl w:val="0"/>
              <w:rPr>
                <w:sz w:val="22"/>
                <w:szCs w:val="22"/>
              </w:rPr>
            </w:pPr>
            <w:r>
              <w:rPr>
                <w:sz w:val="22"/>
                <w:szCs w:val="22"/>
              </w:rPr>
              <w:t xml:space="preserve">Preparing, editing, and submitting manuscripts. Editing the manuscript before submission. Language editing. </w:t>
            </w:r>
          </w:p>
          <w:p w14:paraId="6B57038C" w14:textId="77777777" w:rsidR="00742A3F" w:rsidRDefault="00473B8B">
            <w:pPr>
              <w:widowControl w:val="0"/>
              <w:rPr>
                <w:sz w:val="22"/>
                <w:szCs w:val="22"/>
              </w:rPr>
            </w:pPr>
            <w:r>
              <w:rPr>
                <w:sz w:val="22"/>
                <w:szCs w:val="22"/>
              </w:rPr>
              <w:lastRenderedPageBreak/>
              <w:t xml:space="preserve">Communication with editors and reviewers. Communication with scientific editor and reviewers. Preparation of the article, </w:t>
            </w:r>
            <w:proofErr w:type="spellStart"/>
            <w:r>
              <w:rPr>
                <w:sz w:val="22"/>
                <w:szCs w:val="22"/>
              </w:rPr>
              <w:t>CREDiT</w:t>
            </w:r>
            <w:proofErr w:type="spellEnd"/>
            <w:r>
              <w:rPr>
                <w:sz w:val="22"/>
                <w:szCs w:val="22"/>
              </w:rPr>
              <w:t>, back matter, sele</w:t>
            </w:r>
            <w:r>
              <w:rPr>
                <w:sz w:val="22"/>
                <w:szCs w:val="22"/>
              </w:rPr>
              <w:t>ction of possible reviewers, and cover letter. Second cover letter. Responses to reviewers. Revision, and resubmission of manuscript. Language editing, language improvement services. Proofreading approval.</w:t>
            </w:r>
          </w:p>
        </w:tc>
        <w:tc>
          <w:tcPr>
            <w:tcW w:w="1553" w:type="dxa"/>
          </w:tcPr>
          <w:p w14:paraId="04300D0C" w14:textId="77777777" w:rsidR="00742A3F" w:rsidRDefault="00742A3F">
            <w:pPr>
              <w:tabs>
                <w:tab w:val="left" w:pos="7320"/>
              </w:tabs>
              <w:jc w:val="center"/>
              <w:rPr>
                <w:sz w:val="22"/>
                <w:szCs w:val="22"/>
              </w:rPr>
            </w:pPr>
          </w:p>
        </w:tc>
      </w:tr>
      <w:tr w:rsidR="00742A3F" w14:paraId="360CDCE1" w14:textId="77777777">
        <w:tc>
          <w:tcPr>
            <w:tcW w:w="847" w:type="dxa"/>
            <w:vMerge/>
          </w:tcPr>
          <w:p w14:paraId="0A6AD4C4" w14:textId="77777777" w:rsidR="00742A3F" w:rsidRDefault="00742A3F">
            <w:pPr>
              <w:widowControl w:val="0"/>
              <w:pBdr>
                <w:top w:val="nil"/>
                <w:left w:val="nil"/>
                <w:bottom w:val="nil"/>
                <w:right w:val="nil"/>
                <w:between w:val="nil"/>
              </w:pBdr>
              <w:spacing w:line="276" w:lineRule="auto"/>
              <w:jc w:val="left"/>
              <w:rPr>
                <w:sz w:val="22"/>
                <w:szCs w:val="22"/>
              </w:rPr>
            </w:pPr>
          </w:p>
        </w:tc>
        <w:tc>
          <w:tcPr>
            <w:tcW w:w="992" w:type="dxa"/>
          </w:tcPr>
          <w:p w14:paraId="3F711854" w14:textId="77777777" w:rsidR="00742A3F" w:rsidRDefault="00473B8B">
            <w:pPr>
              <w:tabs>
                <w:tab w:val="left" w:pos="7320"/>
              </w:tabs>
              <w:jc w:val="center"/>
              <w:rPr>
                <w:sz w:val="22"/>
                <w:szCs w:val="22"/>
              </w:rPr>
            </w:pPr>
            <w:r>
              <w:rPr>
                <w:sz w:val="22"/>
                <w:szCs w:val="22"/>
              </w:rPr>
              <w:t>Practical work (4 h)</w:t>
            </w:r>
          </w:p>
        </w:tc>
        <w:tc>
          <w:tcPr>
            <w:tcW w:w="5953" w:type="dxa"/>
          </w:tcPr>
          <w:p w14:paraId="70BF2009" w14:textId="77777777" w:rsidR="00742A3F" w:rsidRDefault="00473B8B">
            <w:pPr>
              <w:widowControl w:val="0"/>
              <w:pBdr>
                <w:top w:val="nil"/>
                <w:left w:val="nil"/>
                <w:bottom w:val="nil"/>
                <w:right w:val="nil"/>
                <w:between w:val="nil"/>
              </w:pBdr>
              <w:rPr>
                <w:color w:val="000000"/>
                <w:sz w:val="22"/>
                <w:szCs w:val="22"/>
              </w:rPr>
            </w:pPr>
            <w:r>
              <w:rPr>
                <w:color w:val="000000"/>
                <w:sz w:val="22"/>
                <w:szCs w:val="22"/>
              </w:rPr>
              <w:t xml:space="preserve">Formatting manuscripts according to the publisher’s requirements. </w:t>
            </w:r>
          </w:p>
          <w:p w14:paraId="6F3CEB15" w14:textId="77777777" w:rsidR="00742A3F" w:rsidRDefault="00473B8B">
            <w:pPr>
              <w:widowControl w:val="0"/>
              <w:pBdr>
                <w:top w:val="nil"/>
                <w:left w:val="nil"/>
                <w:bottom w:val="nil"/>
                <w:right w:val="nil"/>
                <w:between w:val="nil"/>
              </w:pBdr>
              <w:rPr>
                <w:color w:val="000000"/>
                <w:sz w:val="22"/>
                <w:szCs w:val="22"/>
              </w:rPr>
            </w:pPr>
            <w:r>
              <w:rPr>
                <w:color w:val="000000"/>
                <w:sz w:val="22"/>
                <w:szCs w:val="22"/>
              </w:rPr>
              <w:t>Preparation of cover letter.</w:t>
            </w:r>
          </w:p>
          <w:p w14:paraId="0F13818A" w14:textId="77777777" w:rsidR="00742A3F" w:rsidRDefault="00473B8B">
            <w:pPr>
              <w:widowControl w:val="0"/>
              <w:pBdr>
                <w:top w:val="nil"/>
                <w:left w:val="nil"/>
                <w:bottom w:val="nil"/>
                <w:right w:val="nil"/>
                <w:between w:val="nil"/>
              </w:pBdr>
              <w:rPr>
                <w:color w:val="000000"/>
                <w:sz w:val="22"/>
                <w:szCs w:val="22"/>
              </w:rPr>
            </w:pPr>
            <w:r>
              <w:rPr>
                <w:color w:val="000000"/>
                <w:sz w:val="22"/>
                <w:szCs w:val="22"/>
              </w:rPr>
              <w:t xml:space="preserve">Responding to the reviewer. </w:t>
            </w:r>
          </w:p>
          <w:p w14:paraId="7A5D36D0" w14:textId="77777777" w:rsidR="00742A3F" w:rsidRDefault="00473B8B">
            <w:pPr>
              <w:widowControl w:val="0"/>
              <w:pBdr>
                <w:top w:val="nil"/>
                <w:left w:val="nil"/>
                <w:bottom w:val="nil"/>
                <w:right w:val="nil"/>
                <w:between w:val="nil"/>
              </w:pBdr>
              <w:rPr>
                <w:color w:val="000000"/>
                <w:sz w:val="22"/>
                <w:szCs w:val="22"/>
              </w:rPr>
            </w:pPr>
            <w:r>
              <w:rPr>
                <w:color w:val="000000"/>
                <w:sz w:val="22"/>
                <w:szCs w:val="22"/>
              </w:rPr>
              <w:t>Reviewing manuscripts submitted by other students.</w:t>
            </w:r>
          </w:p>
        </w:tc>
        <w:tc>
          <w:tcPr>
            <w:tcW w:w="1553" w:type="dxa"/>
          </w:tcPr>
          <w:p w14:paraId="650CC5CB" w14:textId="77777777" w:rsidR="00742A3F" w:rsidRDefault="00742A3F">
            <w:pPr>
              <w:tabs>
                <w:tab w:val="left" w:pos="7320"/>
              </w:tabs>
              <w:jc w:val="center"/>
              <w:rPr>
                <w:sz w:val="22"/>
                <w:szCs w:val="22"/>
              </w:rPr>
            </w:pPr>
          </w:p>
        </w:tc>
      </w:tr>
      <w:tr w:rsidR="00742A3F" w14:paraId="775A8576" w14:textId="77777777">
        <w:tc>
          <w:tcPr>
            <w:tcW w:w="9345" w:type="dxa"/>
            <w:gridSpan w:val="4"/>
            <w:shd w:val="clear" w:color="auto" w:fill="FFFFFF"/>
          </w:tcPr>
          <w:p w14:paraId="26827F4D" w14:textId="77777777" w:rsidR="00742A3F" w:rsidRDefault="00473B8B">
            <w:pPr>
              <w:tabs>
                <w:tab w:val="left" w:pos="7320"/>
              </w:tabs>
              <w:jc w:val="left"/>
              <w:rPr>
                <w:b/>
                <w:sz w:val="22"/>
                <w:szCs w:val="22"/>
              </w:rPr>
            </w:pPr>
            <w:r>
              <w:rPr>
                <w:b/>
                <w:sz w:val="22"/>
                <w:szCs w:val="22"/>
              </w:rPr>
              <w:t>7. Presenting scientific results</w:t>
            </w:r>
          </w:p>
        </w:tc>
      </w:tr>
      <w:tr w:rsidR="00742A3F" w14:paraId="315ACF41" w14:textId="77777777">
        <w:tc>
          <w:tcPr>
            <w:tcW w:w="847" w:type="dxa"/>
            <w:vMerge w:val="restart"/>
          </w:tcPr>
          <w:p w14:paraId="66BEED8F" w14:textId="77777777" w:rsidR="00742A3F" w:rsidRDefault="00473B8B">
            <w:pPr>
              <w:tabs>
                <w:tab w:val="left" w:pos="7320"/>
              </w:tabs>
              <w:jc w:val="center"/>
              <w:rPr>
                <w:sz w:val="22"/>
                <w:szCs w:val="22"/>
              </w:rPr>
            </w:pPr>
            <w:r>
              <w:rPr>
                <w:sz w:val="22"/>
                <w:szCs w:val="22"/>
              </w:rPr>
              <w:t>8</w:t>
            </w:r>
            <w:r>
              <w:rPr>
                <w:sz w:val="22"/>
                <w:szCs w:val="22"/>
                <w:vertAlign w:val="superscript"/>
              </w:rPr>
              <w:t>th</w:t>
            </w:r>
            <w:r>
              <w:rPr>
                <w:sz w:val="22"/>
                <w:szCs w:val="22"/>
              </w:rPr>
              <w:t xml:space="preserve"> day</w:t>
            </w:r>
          </w:p>
        </w:tc>
        <w:tc>
          <w:tcPr>
            <w:tcW w:w="992" w:type="dxa"/>
          </w:tcPr>
          <w:p w14:paraId="45AC8428" w14:textId="77777777" w:rsidR="00742A3F" w:rsidRDefault="00473B8B">
            <w:pPr>
              <w:tabs>
                <w:tab w:val="left" w:pos="7320"/>
              </w:tabs>
              <w:jc w:val="center"/>
              <w:rPr>
                <w:sz w:val="22"/>
                <w:szCs w:val="22"/>
              </w:rPr>
            </w:pPr>
            <w:r>
              <w:rPr>
                <w:sz w:val="22"/>
                <w:szCs w:val="22"/>
              </w:rPr>
              <w:t>Lectures (2 h)</w:t>
            </w:r>
          </w:p>
        </w:tc>
        <w:tc>
          <w:tcPr>
            <w:tcW w:w="5953" w:type="dxa"/>
          </w:tcPr>
          <w:p w14:paraId="0656BA04" w14:textId="77777777" w:rsidR="00742A3F" w:rsidRDefault="00473B8B">
            <w:pPr>
              <w:widowControl w:val="0"/>
              <w:rPr>
                <w:sz w:val="22"/>
                <w:szCs w:val="22"/>
              </w:rPr>
            </w:pPr>
            <w:r>
              <w:rPr>
                <w:sz w:val="22"/>
                <w:szCs w:val="22"/>
              </w:rPr>
              <w:t>Poster presentation. Oral presentation.</w:t>
            </w:r>
          </w:p>
        </w:tc>
        <w:tc>
          <w:tcPr>
            <w:tcW w:w="1553" w:type="dxa"/>
          </w:tcPr>
          <w:p w14:paraId="482AE9DE" w14:textId="77777777" w:rsidR="00742A3F" w:rsidRDefault="00742A3F">
            <w:pPr>
              <w:tabs>
                <w:tab w:val="left" w:pos="7320"/>
              </w:tabs>
              <w:jc w:val="center"/>
              <w:rPr>
                <w:sz w:val="22"/>
                <w:szCs w:val="22"/>
              </w:rPr>
            </w:pPr>
          </w:p>
        </w:tc>
      </w:tr>
      <w:tr w:rsidR="00742A3F" w14:paraId="177F1C4D" w14:textId="77777777">
        <w:tc>
          <w:tcPr>
            <w:tcW w:w="847" w:type="dxa"/>
            <w:vMerge/>
          </w:tcPr>
          <w:p w14:paraId="03CDAFC8" w14:textId="77777777" w:rsidR="00742A3F" w:rsidRDefault="00742A3F">
            <w:pPr>
              <w:widowControl w:val="0"/>
              <w:pBdr>
                <w:top w:val="nil"/>
                <w:left w:val="nil"/>
                <w:bottom w:val="nil"/>
                <w:right w:val="nil"/>
                <w:between w:val="nil"/>
              </w:pBdr>
              <w:spacing w:line="276" w:lineRule="auto"/>
              <w:jc w:val="left"/>
              <w:rPr>
                <w:sz w:val="22"/>
                <w:szCs w:val="22"/>
              </w:rPr>
            </w:pPr>
          </w:p>
        </w:tc>
        <w:tc>
          <w:tcPr>
            <w:tcW w:w="992" w:type="dxa"/>
          </w:tcPr>
          <w:p w14:paraId="04DD43DB" w14:textId="77777777" w:rsidR="00742A3F" w:rsidRDefault="00473B8B">
            <w:pPr>
              <w:tabs>
                <w:tab w:val="left" w:pos="7320"/>
              </w:tabs>
              <w:jc w:val="center"/>
              <w:rPr>
                <w:sz w:val="22"/>
                <w:szCs w:val="22"/>
              </w:rPr>
            </w:pPr>
            <w:r>
              <w:rPr>
                <w:sz w:val="22"/>
                <w:szCs w:val="22"/>
              </w:rPr>
              <w:t>Practical works (4 h)</w:t>
            </w:r>
          </w:p>
        </w:tc>
        <w:tc>
          <w:tcPr>
            <w:tcW w:w="5953" w:type="dxa"/>
          </w:tcPr>
          <w:p w14:paraId="3780E4E0" w14:textId="77777777" w:rsidR="00742A3F" w:rsidRDefault="00473B8B">
            <w:pPr>
              <w:widowControl w:val="0"/>
              <w:pBdr>
                <w:top w:val="nil"/>
                <w:left w:val="nil"/>
                <w:bottom w:val="nil"/>
                <w:right w:val="nil"/>
                <w:between w:val="nil"/>
              </w:pBdr>
              <w:rPr>
                <w:color w:val="000000"/>
                <w:sz w:val="22"/>
                <w:szCs w:val="22"/>
              </w:rPr>
            </w:pPr>
            <w:r>
              <w:rPr>
                <w:color w:val="000000"/>
                <w:sz w:val="22"/>
                <w:szCs w:val="22"/>
              </w:rPr>
              <w:t xml:space="preserve">Poster preparation based on the manuscript. </w:t>
            </w:r>
          </w:p>
          <w:p w14:paraId="66D947AE" w14:textId="77777777" w:rsidR="00742A3F" w:rsidRDefault="00473B8B">
            <w:pPr>
              <w:widowControl w:val="0"/>
              <w:pBdr>
                <w:top w:val="nil"/>
                <w:left w:val="nil"/>
                <w:bottom w:val="nil"/>
                <w:right w:val="nil"/>
                <w:between w:val="nil"/>
              </w:pBdr>
              <w:rPr>
                <w:color w:val="000000"/>
                <w:sz w:val="22"/>
                <w:szCs w:val="22"/>
              </w:rPr>
            </w:pPr>
            <w:r>
              <w:rPr>
                <w:color w:val="000000"/>
                <w:sz w:val="22"/>
                <w:szCs w:val="22"/>
              </w:rPr>
              <w:t>Preparation of oral presentation based on the manuscript.</w:t>
            </w:r>
          </w:p>
          <w:p w14:paraId="389FC40A" w14:textId="77777777" w:rsidR="00742A3F" w:rsidRDefault="00473B8B">
            <w:pPr>
              <w:widowControl w:val="0"/>
              <w:pBdr>
                <w:top w:val="nil"/>
                <w:left w:val="nil"/>
                <w:bottom w:val="nil"/>
                <w:right w:val="nil"/>
                <w:between w:val="nil"/>
              </w:pBdr>
              <w:rPr>
                <w:color w:val="000000"/>
                <w:sz w:val="22"/>
                <w:szCs w:val="22"/>
              </w:rPr>
            </w:pPr>
            <w:r>
              <w:rPr>
                <w:color w:val="000000"/>
                <w:sz w:val="22"/>
                <w:szCs w:val="22"/>
              </w:rPr>
              <w:t>Presentations.</w:t>
            </w:r>
          </w:p>
          <w:p w14:paraId="643087B3" w14:textId="77777777" w:rsidR="00742A3F" w:rsidRDefault="00742A3F">
            <w:pPr>
              <w:widowControl w:val="0"/>
              <w:pBdr>
                <w:top w:val="nil"/>
                <w:left w:val="nil"/>
                <w:bottom w:val="nil"/>
                <w:right w:val="nil"/>
                <w:between w:val="nil"/>
              </w:pBdr>
              <w:ind w:left="360"/>
              <w:rPr>
                <w:sz w:val="22"/>
                <w:szCs w:val="22"/>
              </w:rPr>
            </w:pPr>
          </w:p>
        </w:tc>
        <w:tc>
          <w:tcPr>
            <w:tcW w:w="1553" w:type="dxa"/>
          </w:tcPr>
          <w:p w14:paraId="34D2D697" w14:textId="77777777" w:rsidR="00742A3F" w:rsidRDefault="00742A3F">
            <w:pPr>
              <w:tabs>
                <w:tab w:val="left" w:pos="7320"/>
              </w:tabs>
              <w:jc w:val="center"/>
              <w:rPr>
                <w:sz w:val="22"/>
                <w:szCs w:val="22"/>
              </w:rPr>
            </w:pPr>
          </w:p>
        </w:tc>
      </w:tr>
    </w:tbl>
    <w:p w14:paraId="026D675B" w14:textId="77777777" w:rsidR="00742A3F" w:rsidRDefault="00742A3F">
      <w:pPr>
        <w:tabs>
          <w:tab w:val="left" w:pos="7320"/>
        </w:tabs>
        <w:jc w:val="center"/>
        <w:rPr>
          <w:sz w:val="26"/>
          <w:szCs w:val="26"/>
        </w:rPr>
      </w:pPr>
    </w:p>
    <w:p w14:paraId="3A22B612" w14:textId="77777777" w:rsidR="00742A3F" w:rsidRDefault="00742A3F">
      <w:pPr>
        <w:shd w:val="clear" w:color="auto" w:fill="FFFFFF"/>
        <w:rPr>
          <w:color w:val="000000"/>
        </w:rPr>
      </w:pPr>
    </w:p>
    <w:p w14:paraId="60AFAA3B" w14:textId="77777777" w:rsidR="00742A3F" w:rsidRDefault="00473B8B">
      <w:pPr>
        <w:shd w:val="clear" w:color="auto" w:fill="FFFFFF"/>
        <w:jc w:val="center"/>
        <w:rPr>
          <w:color w:val="000000"/>
        </w:rPr>
      </w:pPr>
      <w:r>
        <w:br w:type="page"/>
      </w:r>
    </w:p>
    <w:p w14:paraId="4E22742C" w14:textId="77777777" w:rsidR="00742A3F" w:rsidRDefault="00473B8B">
      <w:pPr>
        <w:pStyle w:val="Heading1"/>
        <w:rPr>
          <w:sz w:val="20"/>
          <w:szCs w:val="20"/>
        </w:rPr>
      </w:pPr>
      <w:bookmarkStart w:id="3" w:name="_heading=h.rrigvqov3ptl" w:colFirst="0" w:colLast="0"/>
      <w:bookmarkEnd w:id="3"/>
      <w:r>
        <w:rPr>
          <w:sz w:val="28"/>
          <w:szCs w:val="28"/>
        </w:rPr>
        <w:lastRenderedPageBreak/>
        <w:t>Themes and their summary in the study module “Academic Writing”</w:t>
      </w:r>
    </w:p>
    <w:p w14:paraId="1ACF948D" w14:textId="77777777" w:rsidR="00742A3F" w:rsidRDefault="00473B8B">
      <w:pPr>
        <w:pStyle w:val="Heading2"/>
        <w:rPr>
          <w:sz w:val="28"/>
          <w:szCs w:val="28"/>
          <w:u w:val="single"/>
        </w:rPr>
      </w:pPr>
      <w:bookmarkStart w:id="4" w:name="_heading=h.f3u6ypo0u4zv" w:colFirst="0" w:colLast="0"/>
      <w:bookmarkEnd w:id="4"/>
      <w:r>
        <w:rPr>
          <w:sz w:val="28"/>
          <w:szCs w:val="28"/>
          <w:u w:val="single"/>
        </w:rPr>
        <w:t>Theme 1. Introduction to article types and publishing</w:t>
      </w:r>
    </w:p>
    <w:p w14:paraId="2882B386" w14:textId="77777777" w:rsidR="00742A3F" w:rsidRDefault="00473B8B">
      <w:pPr>
        <w:rPr>
          <w:b/>
          <w:sz w:val="26"/>
          <w:szCs w:val="26"/>
        </w:rPr>
      </w:pPr>
      <w:r>
        <w:rPr>
          <w:b/>
          <w:color w:val="222222"/>
          <w:sz w:val="26"/>
          <w:szCs w:val="26"/>
        </w:rPr>
        <w:t>Issues to be covered in the lectures</w:t>
      </w:r>
    </w:p>
    <w:p w14:paraId="392DEE67" w14:textId="77777777" w:rsidR="00742A3F" w:rsidRDefault="00473B8B">
      <w:pPr>
        <w:widowControl w:val="0"/>
        <w:numPr>
          <w:ilvl w:val="0"/>
          <w:numId w:val="3"/>
        </w:numPr>
        <w:pBdr>
          <w:top w:val="nil"/>
          <w:left w:val="nil"/>
          <w:bottom w:val="nil"/>
          <w:right w:val="nil"/>
          <w:between w:val="nil"/>
        </w:pBdr>
        <w:ind w:left="1418" w:hanging="567"/>
        <w:rPr>
          <w:color w:val="000000"/>
        </w:rPr>
      </w:pPr>
      <w:r>
        <w:rPr>
          <w:color w:val="000000"/>
        </w:rPr>
        <w:t>Why do researchers publish?</w:t>
      </w:r>
    </w:p>
    <w:p w14:paraId="321FAD46" w14:textId="77777777" w:rsidR="00742A3F" w:rsidRDefault="00473B8B">
      <w:pPr>
        <w:widowControl w:val="0"/>
        <w:numPr>
          <w:ilvl w:val="0"/>
          <w:numId w:val="3"/>
        </w:numPr>
        <w:pBdr>
          <w:top w:val="nil"/>
          <w:left w:val="nil"/>
          <w:bottom w:val="nil"/>
          <w:right w:val="nil"/>
          <w:between w:val="nil"/>
        </w:pBdr>
        <w:ind w:left="1418" w:hanging="567"/>
        <w:rPr>
          <w:color w:val="000000"/>
        </w:rPr>
      </w:pPr>
      <w:r>
        <w:rPr>
          <w:color w:val="000000"/>
        </w:rPr>
        <w:t>Pre-requisites for scientific paper.</w:t>
      </w:r>
    </w:p>
    <w:p w14:paraId="044737B1" w14:textId="77777777" w:rsidR="00742A3F" w:rsidRDefault="00473B8B">
      <w:pPr>
        <w:widowControl w:val="0"/>
        <w:numPr>
          <w:ilvl w:val="0"/>
          <w:numId w:val="3"/>
        </w:numPr>
        <w:pBdr>
          <w:top w:val="nil"/>
          <w:left w:val="nil"/>
          <w:bottom w:val="nil"/>
          <w:right w:val="nil"/>
          <w:between w:val="nil"/>
        </w:pBdr>
        <w:ind w:left="1418" w:hanging="567"/>
        <w:rPr>
          <w:color w:val="000000"/>
        </w:rPr>
      </w:pPr>
      <w:r>
        <w:t xml:space="preserve">Article types. </w:t>
      </w:r>
      <w:r>
        <w:rPr>
          <w:color w:val="000000"/>
        </w:rPr>
        <w:t>Original research article. Review. Short communication.</w:t>
      </w:r>
    </w:p>
    <w:p w14:paraId="3B302BF0" w14:textId="77777777" w:rsidR="00742A3F" w:rsidRDefault="00473B8B">
      <w:pPr>
        <w:widowControl w:val="0"/>
        <w:numPr>
          <w:ilvl w:val="0"/>
          <w:numId w:val="3"/>
        </w:numPr>
        <w:pBdr>
          <w:top w:val="nil"/>
          <w:left w:val="nil"/>
          <w:bottom w:val="nil"/>
          <w:right w:val="nil"/>
          <w:between w:val="nil"/>
        </w:pBdr>
        <w:ind w:left="1418" w:hanging="567"/>
        <w:rPr>
          <w:color w:val="000000"/>
        </w:rPr>
      </w:pPr>
      <w:r>
        <w:rPr>
          <w:color w:val="000000"/>
        </w:rPr>
        <w:t>Citation index. H-index. SNIP etc. metrics.</w:t>
      </w:r>
    </w:p>
    <w:p w14:paraId="4212573A" w14:textId="77777777" w:rsidR="00742A3F" w:rsidRDefault="00473B8B">
      <w:pPr>
        <w:widowControl w:val="0"/>
        <w:numPr>
          <w:ilvl w:val="0"/>
          <w:numId w:val="3"/>
        </w:numPr>
        <w:pBdr>
          <w:top w:val="nil"/>
          <w:left w:val="nil"/>
          <w:bottom w:val="nil"/>
          <w:right w:val="nil"/>
          <w:between w:val="nil"/>
        </w:pBdr>
        <w:ind w:left="1418" w:hanging="567"/>
        <w:rPr>
          <w:color w:val="000000"/>
        </w:rPr>
      </w:pPr>
      <w:r>
        <w:rPr>
          <w:color w:val="000000"/>
        </w:rPr>
        <w:t>Scope and aim of journals.</w:t>
      </w:r>
    </w:p>
    <w:p w14:paraId="54A91905" w14:textId="77777777" w:rsidR="00742A3F" w:rsidRDefault="00473B8B">
      <w:pPr>
        <w:widowControl w:val="0"/>
        <w:numPr>
          <w:ilvl w:val="0"/>
          <w:numId w:val="3"/>
        </w:numPr>
        <w:pBdr>
          <w:top w:val="nil"/>
          <w:left w:val="nil"/>
          <w:bottom w:val="nil"/>
          <w:right w:val="nil"/>
          <w:between w:val="nil"/>
        </w:pBdr>
        <w:ind w:left="1418" w:hanging="567"/>
        <w:rPr>
          <w:color w:val="000000"/>
        </w:rPr>
      </w:pPr>
      <w:r>
        <w:rPr>
          <w:color w:val="000000"/>
        </w:rPr>
        <w:t>Subscription journals. Embargo period. Open Access.</w:t>
      </w:r>
    </w:p>
    <w:p w14:paraId="7631C38F" w14:textId="77777777" w:rsidR="00742A3F" w:rsidRDefault="00473B8B">
      <w:pPr>
        <w:widowControl w:val="0"/>
        <w:numPr>
          <w:ilvl w:val="0"/>
          <w:numId w:val="3"/>
        </w:numPr>
        <w:pBdr>
          <w:top w:val="nil"/>
          <w:left w:val="nil"/>
          <w:bottom w:val="nil"/>
          <w:right w:val="nil"/>
          <w:between w:val="nil"/>
        </w:pBdr>
        <w:ind w:left="1418" w:hanging="567"/>
        <w:rPr>
          <w:color w:val="000000"/>
        </w:rPr>
      </w:pPr>
      <w:r>
        <w:rPr>
          <w:color w:val="000000"/>
        </w:rPr>
        <w:t>Predatory journals.</w:t>
      </w:r>
    </w:p>
    <w:p w14:paraId="6E28309E" w14:textId="77777777" w:rsidR="00742A3F" w:rsidRDefault="00473B8B">
      <w:pPr>
        <w:widowControl w:val="0"/>
        <w:numPr>
          <w:ilvl w:val="0"/>
          <w:numId w:val="3"/>
        </w:numPr>
        <w:pBdr>
          <w:top w:val="nil"/>
          <w:left w:val="nil"/>
          <w:bottom w:val="nil"/>
          <w:right w:val="nil"/>
          <w:between w:val="nil"/>
        </w:pBdr>
        <w:ind w:left="1418" w:hanging="567"/>
        <w:rPr>
          <w:color w:val="000000"/>
        </w:rPr>
      </w:pPr>
      <w:r>
        <w:rPr>
          <w:color w:val="000000"/>
        </w:rPr>
        <w:t>References. Copyright.</w:t>
      </w:r>
    </w:p>
    <w:p w14:paraId="16DE1E5A" w14:textId="77777777" w:rsidR="00742A3F" w:rsidRDefault="00473B8B">
      <w:pPr>
        <w:widowControl w:val="0"/>
        <w:numPr>
          <w:ilvl w:val="0"/>
          <w:numId w:val="3"/>
        </w:numPr>
        <w:pBdr>
          <w:top w:val="nil"/>
          <w:left w:val="nil"/>
          <w:bottom w:val="nil"/>
          <w:right w:val="nil"/>
          <w:between w:val="nil"/>
        </w:pBdr>
        <w:ind w:left="1418" w:hanging="567"/>
        <w:rPr>
          <w:color w:val="000000"/>
        </w:rPr>
      </w:pPr>
      <w:r>
        <w:rPr>
          <w:color w:val="000000"/>
        </w:rPr>
        <w:t xml:space="preserve">Ethics regarding human and animal </w:t>
      </w:r>
      <w:r>
        <w:rPr>
          <w:color w:val="000000"/>
        </w:rPr>
        <w:t>research.</w:t>
      </w:r>
    </w:p>
    <w:p w14:paraId="623F2D66" w14:textId="77777777" w:rsidR="00742A3F" w:rsidRDefault="00473B8B">
      <w:pPr>
        <w:widowControl w:val="0"/>
        <w:numPr>
          <w:ilvl w:val="0"/>
          <w:numId w:val="3"/>
        </w:numPr>
        <w:pBdr>
          <w:top w:val="nil"/>
          <w:left w:val="nil"/>
          <w:bottom w:val="nil"/>
          <w:right w:val="nil"/>
          <w:between w:val="nil"/>
        </w:pBdr>
        <w:ind w:left="1418" w:hanging="567"/>
        <w:rPr>
          <w:color w:val="000000"/>
        </w:rPr>
      </w:pPr>
      <w:r>
        <w:rPr>
          <w:color w:val="000000"/>
        </w:rPr>
        <w:t>Conflict of interests.</w:t>
      </w:r>
    </w:p>
    <w:p w14:paraId="2CBD7F91" w14:textId="77777777" w:rsidR="00742A3F" w:rsidRDefault="00473B8B">
      <w:pPr>
        <w:widowControl w:val="0"/>
        <w:numPr>
          <w:ilvl w:val="0"/>
          <w:numId w:val="3"/>
        </w:numPr>
        <w:pBdr>
          <w:top w:val="nil"/>
          <w:left w:val="nil"/>
          <w:bottom w:val="nil"/>
          <w:right w:val="nil"/>
          <w:between w:val="nil"/>
        </w:pBdr>
        <w:ind w:left="1418" w:hanging="567"/>
        <w:rPr>
          <w:color w:val="000000"/>
        </w:rPr>
      </w:pPr>
      <w:r>
        <w:t>Funding. Acknowledgment.</w:t>
      </w:r>
    </w:p>
    <w:p w14:paraId="7CD3AB86" w14:textId="77777777" w:rsidR="00742A3F" w:rsidRDefault="00742A3F">
      <w:pPr>
        <w:rPr>
          <w:color w:val="222222"/>
          <w:sz w:val="26"/>
          <w:szCs w:val="26"/>
        </w:rPr>
      </w:pPr>
    </w:p>
    <w:p w14:paraId="5F682951" w14:textId="77777777" w:rsidR="00742A3F" w:rsidRDefault="00473B8B">
      <w:pPr>
        <w:rPr>
          <w:b/>
          <w:sz w:val="26"/>
          <w:szCs w:val="26"/>
        </w:rPr>
      </w:pPr>
      <w:r>
        <w:rPr>
          <w:b/>
          <w:color w:val="222222"/>
          <w:sz w:val="26"/>
          <w:szCs w:val="26"/>
        </w:rPr>
        <w:t xml:space="preserve">Issues to be covered in the practical work </w:t>
      </w:r>
    </w:p>
    <w:p w14:paraId="3A05E929" w14:textId="77777777" w:rsidR="00742A3F" w:rsidRDefault="00473B8B">
      <w:pPr>
        <w:widowControl w:val="0"/>
        <w:numPr>
          <w:ilvl w:val="0"/>
          <w:numId w:val="16"/>
        </w:numPr>
        <w:pBdr>
          <w:top w:val="nil"/>
          <w:left w:val="nil"/>
          <w:bottom w:val="nil"/>
          <w:right w:val="nil"/>
          <w:between w:val="nil"/>
        </w:pBdr>
        <w:ind w:left="1418" w:hanging="567"/>
        <w:rPr>
          <w:color w:val="000000"/>
        </w:rPr>
      </w:pPr>
      <w:r>
        <w:rPr>
          <w:color w:val="000000"/>
        </w:rPr>
        <w:t>Journal selection for manuscript submission.</w:t>
      </w:r>
    </w:p>
    <w:p w14:paraId="0FCE907B" w14:textId="77777777" w:rsidR="00742A3F" w:rsidRDefault="00473B8B">
      <w:pPr>
        <w:widowControl w:val="0"/>
        <w:numPr>
          <w:ilvl w:val="0"/>
          <w:numId w:val="16"/>
        </w:numPr>
        <w:pBdr>
          <w:top w:val="nil"/>
          <w:left w:val="nil"/>
          <w:bottom w:val="nil"/>
          <w:right w:val="nil"/>
          <w:between w:val="nil"/>
        </w:pBdr>
        <w:ind w:left="1418" w:hanging="567"/>
        <w:rPr>
          <w:color w:val="000000"/>
        </w:rPr>
      </w:pPr>
      <w:r>
        <w:rPr>
          <w:color w:val="000000"/>
        </w:rPr>
        <w:t>Use of the available searchable journal databases.</w:t>
      </w:r>
    </w:p>
    <w:p w14:paraId="02897636" w14:textId="77777777" w:rsidR="00742A3F" w:rsidRDefault="00742A3F">
      <w:pPr>
        <w:widowControl w:val="0"/>
        <w:pBdr>
          <w:top w:val="nil"/>
          <w:left w:val="nil"/>
          <w:bottom w:val="nil"/>
          <w:right w:val="nil"/>
          <w:between w:val="nil"/>
        </w:pBdr>
        <w:ind w:left="1556" w:hanging="567"/>
        <w:rPr>
          <w:color w:val="000000"/>
        </w:rPr>
      </w:pPr>
    </w:p>
    <w:p w14:paraId="6E889995" w14:textId="77777777" w:rsidR="00742A3F" w:rsidRDefault="00473B8B">
      <w:pPr>
        <w:rPr>
          <w:b/>
          <w:sz w:val="26"/>
          <w:szCs w:val="26"/>
        </w:rPr>
      </w:pPr>
      <w:r>
        <w:rPr>
          <w:b/>
          <w:sz w:val="26"/>
          <w:szCs w:val="26"/>
        </w:rPr>
        <w:t xml:space="preserve">Topics for independent work </w:t>
      </w:r>
    </w:p>
    <w:p w14:paraId="0978CA2B" w14:textId="77777777" w:rsidR="00742A3F" w:rsidRDefault="00473B8B">
      <w:pPr>
        <w:widowControl w:val="0"/>
        <w:numPr>
          <w:ilvl w:val="0"/>
          <w:numId w:val="17"/>
        </w:numPr>
        <w:pBdr>
          <w:top w:val="nil"/>
          <w:left w:val="nil"/>
          <w:bottom w:val="nil"/>
          <w:right w:val="nil"/>
          <w:between w:val="nil"/>
        </w:pBdr>
        <w:ind w:left="1418" w:hanging="567"/>
        <w:rPr>
          <w:color w:val="000000"/>
        </w:rPr>
      </w:pPr>
      <w:r>
        <w:rPr>
          <w:color w:val="000000"/>
        </w:rPr>
        <w:t>Write an abstract on your topic and search for three possible journals where you could publish your research. Explain, why you have selected these journals.</w:t>
      </w:r>
    </w:p>
    <w:p w14:paraId="79F0805A" w14:textId="77777777" w:rsidR="00742A3F" w:rsidRDefault="00473B8B">
      <w:pPr>
        <w:widowControl w:val="0"/>
        <w:numPr>
          <w:ilvl w:val="0"/>
          <w:numId w:val="17"/>
        </w:numPr>
        <w:pBdr>
          <w:top w:val="nil"/>
          <w:left w:val="nil"/>
          <w:bottom w:val="nil"/>
          <w:right w:val="nil"/>
          <w:between w:val="nil"/>
        </w:pBdr>
        <w:ind w:left="1418" w:hanging="567"/>
        <w:rPr>
          <w:color w:val="000000"/>
        </w:rPr>
      </w:pPr>
      <w:r>
        <w:rPr>
          <w:color w:val="000000"/>
        </w:rPr>
        <w:t>If you do not have material to publish, use the abstract provided by the teacher.</w:t>
      </w:r>
    </w:p>
    <w:p w14:paraId="1A78E765" w14:textId="77777777" w:rsidR="00742A3F" w:rsidRDefault="00473B8B">
      <w:pPr>
        <w:widowControl w:val="0"/>
        <w:numPr>
          <w:ilvl w:val="0"/>
          <w:numId w:val="17"/>
        </w:numPr>
        <w:pBdr>
          <w:top w:val="nil"/>
          <w:left w:val="nil"/>
          <w:bottom w:val="nil"/>
          <w:right w:val="nil"/>
          <w:between w:val="nil"/>
        </w:pBdr>
        <w:ind w:left="1418" w:hanging="567"/>
        <w:rPr>
          <w:color w:val="000000"/>
        </w:rPr>
      </w:pPr>
      <w:r>
        <w:rPr>
          <w:color w:val="000000"/>
        </w:rPr>
        <w:t>Select five scientific articles on your topic and save them for further reading.</w:t>
      </w:r>
    </w:p>
    <w:p w14:paraId="2B51DA58" w14:textId="77777777" w:rsidR="00742A3F" w:rsidRDefault="00742A3F"/>
    <w:p w14:paraId="7E3234D6" w14:textId="77777777" w:rsidR="00742A3F" w:rsidRDefault="00473B8B">
      <w:pPr>
        <w:rPr>
          <w:b/>
          <w:sz w:val="26"/>
          <w:szCs w:val="26"/>
        </w:rPr>
      </w:pPr>
      <w:r>
        <w:rPr>
          <w:b/>
          <w:sz w:val="26"/>
          <w:szCs w:val="26"/>
        </w:rPr>
        <w:t>Literature and databases on the theme</w:t>
      </w:r>
    </w:p>
    <w:p w14:paraId="6721F1E5" w14:textId="77777777" w:rsidR="00742A3F" w:rsidRDefault="00473B8B">
      <w:pPr>
        <w:numPr>
          <w:ilvl w:val="0"/>
          <w:numId w:val="2"/>
        </w:numPr>
        <w:pBdr>
          <w:top w:val="nil"/>
          <w:left w:val="nil"/>
          <w:bottom w:val="nil"/>
          <w:right w:val="nil"/>
          <w:between w:val="nil"/>
        </w:pBdr>
        <w:rPr>
          <w:color w:val="000000"/>
        </w:rPr>
      </w:pPr>
      <w:r>
        <w:rPr>
          <w:color w:val="000000"/>
        </w:rPr>
        <w:t>Elsevier Ethics in Research &amp; Publication. Available a</w:t>
      </w:r>
      <w:r>
        <w:rPr>
          <w:color w:val="000000"/>
        </w:rPr>
        <w:t>t:</w:t>
      </w:r>
      <w:r>
        <w:rPr>
          <w:color w:val="FF6B17"/>
        </w:rPr>
        <w:t xml:space="preserve"> </w:t>
      </w:r>
      <w:hyperlink r:id="rId12">
        <w:r>
          <w:rPr>
            <w:color w:val="0000FF"/>
            <w:u w:val="single"/>
          </w:rPr>
          <w:t>ethics.elsevier.com</w:t>
        </w:r>
      </w:hyperlink>
      <w:r>
        <w:rPr>
          <w:color w:val="000000"/>
        </w:rPr>
        <w:t xml:space="preserve"> </w:t>
      </w:r>
    </w:p>
    <w:p w14:paraId="1C49DDA6" w14:textId="77777777" w:rsidR="00742A3F" w:rsidRDefault="00473B8B">
      <w:pPr>
        <w:numPr>
          <w:ilvl w:val="0"/>
          <w:numId w:val="2"/>
        </w:numPr>
      </w:pPr>
      <w:r>
        <w:t>Sciencedirect.com</w:t>
      </w:r>
    </w:p>
    <w:p w14:paraId="58C8DBA8" w14:textId="77777777" w:rsidR="00742A3F" w:rsidRDefault="00473B8B">
      <w:pPr>
        <w:numPr>
          <w:ilvl w:val="0"/>
          <w:numId w:val="2"/>
        </w:numPr>
      </w:pPr>
      <w:r>
        <w:t>Scopus.com</w:t>
      </w:r>
    </w:p>
    <w:p w14:paraId="2C9F9845" w14:textId="77777777" w:rsidR="00742A3F" w:rsidRDefault="00473B8B">
      <w:pPr>
        <w:numPr>
          <w:ilvl w:val="0"/>
          <w:numId w:val="2"/>
        </w:numPr>
      </w:pPr>
      <w:r>
        <w:t xml:space="preserve">For more information on Research metrics and publishing please visit Monash University library at </w:t>
      </w:r>
      <w:hyperlink r:id="rId13">
        <w:r>
          <w:rPr>
            <w:color w:val="1155CC"/>
            <w:u w:val="single"/>
          </w:rPr>
          <w:t>https://guides.lib.monash.edu/research-metrics-publishing/home</w:t>
        </w:r>
      </w:hyperlink>
    </w:p>
    <w:p w14:paraId="01A1598D" w14:textId="77777777" w:rsidR="00742A3F" w:rsidRDefault="00473B8B">
      <w:pPr>
        <w:numPr>
          <w:ilvl w:val="0"/>
          <w:numId w:val="2"/>
        </w:numPr>
        <w:pBdr>
          <w:top w:val="nil"/>
          <w:left w:val="nil"/>
          <w:bottom w:val="nil"/>
          <w:right w:val="nil"/>
          <w:between w:val="nil"/>
        </w:pBdr>
        <w:jc w:val="left"/>
      </w:pPr>
      <w:proofErr w:type="spellStart"/>
      <w:r>
        <w:rPr>
          <w:color w:val="000000"/>
        </w:rPr>
        <w:t>Rele</w:t>
      </w:r>
      <w:proofErr w:type="spellEnd"/>
      <w:r>
        <w:rPr>
          <w:color w:val="000000"/>
        </w:rPr>
        <w:t>, S., Ken</w:t>
      </w:r>
      <w:r>
        <w:rPr>
          <w:color w:val="000000"/>
        </w:rPr>
        <w:t>nedy, M., Blas, M. (2017). Journal Evaluation Tool. LMU Librarian Publications &amp; Presentations. 40.</w:t>
      </w:r>
      <w:r>
        <w:rPr>
          <w:rFonts w:ascii="Times New Roman" w:eastAsia="Times New Roman" w:hAnsi="Times New Roman" w:cs="Times New Roman"/>
          <w:color w:val="000000"/>
        </w:rPr>
        <w:t xml:space="preserve"> </w:t>
      </w:r>
      <w:r>
        <w:rPr>
          <w:color w:val="316192"/>
        </w:rPr>
        <w:t>https://digitalcommons.lmu.edu/librarian_pubs/40</w:t>
      </w:r>
    </w:p>
    <w:p w14:paraId="25F51878" w14:textId="77777777" w:rsidR="00742A3F" w:rsidRDefault="00742A3F">
      <w:pPr>
        <w:rPr>
          <w:sz w:val="26"/>
          <w:szCs w:val="26"/>
        </w:rPr>
      </w:pPr>
    </w:p>
    <w:p w14:paraId="46B86772" w14:textId="77777777" w:rsidR="00742A3F" w:rsidRDefault="00473B8B">
      <w:pPr>
        <w:rPr>
          <w:b/>
          <w:sz w:val="26"/>
          <w:szCs w:val="26"/>
        </w:rPr>
      </w:pPr>
      <w:r>
        <w:rPr>
          <w:b/>
          <w:sz w:val="26"/>
          <w:szCs w:val="26"/>
        </w:rPr>
        <w:t>Useful reading for teachers</w:t>
      </w:r>
    </w:p>
    <w:p w14:paraId="2B655A11" w14:textId="77777777" w:rsidR="00742A3F" w:rsidRDefault="00473B8B">
      <w:pPr>
        <w:numPr>
          <w:ilvl w:val="0"/>
          <w:numId w:val="32"/>
        </w:numPr>
      </w:pPr>
      <w:r>
        <w:t xml:space="preserve">For journal ranking see Scopus, Web of Science or </w:t>
      </w:r>
      <w:proofErr w:type="spellStart"/>
      <w:r>
        <w:t>Scimago</w:t>
      </w:r>
      <w:proofErr w:type="spellEnd"/>
      <w:r>
        <w:t xml:space="preserve"> Journal and Country </w:t>
      </w:r>
      <w:r>
        <w:t xml:space="preserve">Rank </w:t>
      </w:r>
      <w:hyperlink r:id="rId14">
        <w:r>
          <w:rPr>
            <w:color w:val="1155CC"/>
            <w:u w:val="single"/>
          </w:rPr>
          <w:t>https://www.scimagojr.com/</w:t>
        </w:r>
      </w:hyperlink>
      <w:r>
        <w:rPr>
          <w:color w:val="1155CC"/>
          <w:u w:val="single"/>
        </w:rPr>
        <w:t>.</w:t>
      </w:r>
    </w:p>
    <w:p w14:paraId="6A3D11A5" w14:textId="77777777" w:rsidR="00742A3F" w:rsidRDefault="00473B8B">
      <w:pPr>
        <w:numPr>
          <w:ilvl w:val="0"/>
          <w:numId w:val="32"/>
        </w:numPr>
      </w:pPr>
      <w:r>
        <w:t xml:space="preserve">Beall's list of potential predatory journals and publishers. Available at: </w:t>
      </w:r>
      <w:hyperlink r:id="rId15">
        <w:r>
          <w:rPr>
            <w:color w:val="1155CC"/>
            <w:u w:val="single"/>
          </w:rPr>
          <w:t>https://beallslist.net/</w:t>
        </w:r>
      </w:hyperlink>
    </w:p>
    <w:p w14:paraId="43DACE1E" w14:textId="77777777" w:rsidR="00742A3F" w:rsidRDefault="00473B8B">
      <w:pPr>
        <w:numPr>
          <w:ilvl w:val="0"/>
          <w:numId w:val="32"/>
        </w:numPr>
      </w:pPr>
      <w:r>
        <w:t>Get your manuscript ready for journ</w:t>
      </w:r>
      <w:r>
        <w:t xml:space="preserve">al editors. Available at: </w:t>
      </w:r>
      <w:hyperlink r:id="rId16">
        <w:r>
          <w:rPr>
            <w:color w:val="0000FF"/>
            <w:u w:val="single"/>
          </w:rPr>
          <w:t>https://beta.springernature.com/pre-submission/what-editors-look-for?journalId=13197</w:t>
        </w:r>
      </w:hyperlink>
    </w:p>
    <w:p w14:paraId="3C22334F" w14:textId="77777777" w:rsidR="00742A3F" w:rsidRDefault="00473B8B">
      <w:pPr>
        <w:numPr>
          <w:ilvl w:val="0"/>
          <w:numId w:val="32"/>
        </w:numPr>
      </w:pPr>
      <w:proofErr w:type="spellStart"/>
      <w:r>
        <w:t>Monavarian</w:t>
      </w:r>
      <w:proofErr w:type="spellEnd"/>
      <w:r>
        <w:t>, M. (2021). Basics of scientif</w:t>
      </w:r>
      <w:r>
        <w:t xml:space="preserve">ic and technical writing. MRS BULLETIN, vol. vol. 46. Available at: </w:t>
      </w:r>
      <w:hyperlink r:id="rId17">
        <w:r>
          <w:rPr>
            <w:color w:val="0000FF"/>
            <w:u w:val="single"/>
          </w:rPr>
          <w:t>https://link.springer.com/article/10.1557/s43577-021-00070-y</w:t>
        </w:r>
      </w:hyperlink>
    </w:p>
    <w:p w14:paraId="07173272" w14:textId="77777777" w:rsidR="00742A3F" w:rsidRDefault="00473B8B">
      <w:pPr>
        <w:numPr>
          <w:ilvl w:val="0"/>
          <w:numId w:val="32"/>
        </w:numPr>
      </w:pPr>
      <w:r>
        <w:t xml:space="preserve">Author tutorials. Available at: </w:t>
      </w:r>
      <w:hyperlink r:id="rId18">
        <w:r>
          <w:rPr>
            <w:color w:val="0000FF"/>
            <w:u w:val="single"/>
          </w:rPr>
          <w:t>https://www.springernature.com/gp/authors/campaigns/writing-in-English</w:t>
        </w:r>
      </w:hyperlink>
    </w:p>
    <w:p w14:paraId="1FF7039A" w14:textId="77777777" w:rsidR="00742A3F" w:rsidRDefault="00473B8B">
      <w:pPr>
        <w:numPr>
          <w:ilvl w:val="0"/>
          <w:numId w:val="32"/>
        </w:numPr>
      </w:pPr>
      <w:proofErr w:type="spellStart"/>
      <w:r>
        <w:lastRenderedPageBreak/>
        <w:t>Zaumanis</w:t>
      </w:r>
      <w:proofErr w:type="spellEnd"/>
      <w:r>
        <w:t>, M. (2021). Write an impactful research paper: A scientific writing technique that will shape your academic career. Peer recognized series Book no. 1. 2021. (</w:t>
      </w:r>
      <w:hyperlink r:id="rId19">
        <w:r>
          <w:rPr>
            <w:color w:val="1155CC"/>
            <w:u w:val="single"/>
          </w:rPr>
          <w:t>https://peerrecognized.com</w:t>
        </w:r>
      </w:hyperlink>
      <w:r>
        <w:t>)</w:t>
      </w:r>
    </w:p>
    <w:p w14:paraId="6251E9A9" w14:textId="77777777" w:rsidR="00742A3F" w:rsidRDefault="00473B8B">
      <w:pPr>
        <w:numPr>
          <w:ilvl w:val="0"/>
          <w:numId w:val="32"/>
        </w:numPr>
      </w:pPr>
      <w:r>
        <w:t>Journal sugges</w:t>
      </w:r>
      <w:r>
        <w:t>ters</w:t>
      </w:r>
    </w:p>
    <w:p w14:paraId="7B7DD381" w14:textId="77777777" w:rsidR="00742A3F" w:rsidRDefault="00473B8B">
      <w:pPr>
        <w:ind w:left="720"/>
      </w:pPr>
      <w:hyperlink r:id="rId20">
        <w:r>
          <w:rPr>
            <w:color w:val="1155CC"/>
            <w:u w:val="single"/>
          </w:rPr>
          <w:t>https://journalfinder.elsevier.com/</w:t>
        </w:r>
      </w:hyperlink>
    </w:p>
    <w:p w14:paraId="2527F746" w14:textId="77777777" w:rsidR="00742A3F" w:rsidRDefault="00473B8B">
      <w:pPr>
        <w:ind w:left="720"/>
      </w:pPr>
      <w:hyperlink r:id="rId21">
        <w:r>
          <w:rPr>
            <w:color w:val="1155CC"/>
            <w:u w:val="single"/>
          </w:rPr>
          <w:t>https://journalsuggester.springer.com/</w:t>
        </w:r>
      </w:hyperlink>
    </w:p>
    <w:p w14:paraId="0945F234" w14:textId="77777777" w:rsidR="00742A3F" w:rsidRDefault="00473B8B">
      <w:pPr>
        <w:ind w:left="720"/>
      </w:pPr>
      <w:hyperlink r:id="rId22">
        <w:r>
          <w:rPr>
            <w:color w:val="1155CC"/>
            <w:u w:val="single"/>
          </w:rPr>
          <w:t>https://journalfinder.wiley.com/search?type=match</w:t>
        </w:r>
      </w:hyperlink>
    </w:p>
    <w:p w14:paraId="5B696A17" w14:textId="77777777" w:rsidR="00742A3F" w:rsidRDefault="00473B8B">
      <w:pPr>
        <w:ind w:left="720"/>
      </w:pPr>
      <w:hyperlink r:id="rId23">
        <w:r>
          <w:rPr>
            <w:color w:val="1155CC"/>
            <w:u w:val="single"/>
          </w:rPr>
          <w:t>https://authorservices.taylorandfrancis.com/publishing-your-research/choos</w:t>
        </w:r>
        <w:r>
          <w:rPr>
            <w:color w:val="1155CC"/>
            <w:u w:val="single"/>
          </w:rPr>
          <w:t>ing-a-journal/journal-suggester/</w:t>
        </w:r>
      </w:hyperlink>
    </w:p>
    <w:p w14:paraId="7617CCD8" w14:textId="77777777" w:rsidR="00742A3F" w:rsidRDefault="00473B8B">
      <w:pPr>
        <w:ind w:left="720"/>
      </w:pPr>
      <w:hyperlink r:id="rId24">
        <w:r>
          <w:rPr>
            <w:color w:val="1155CC"/>
            <w:u w:val="single"/>
          </w:rPr>
          <w:t>https://www.mdpi.com/about/journalselector</w:t>
        </w:r>
      </w:hyperlink>
    </w:p>
    <w:p w14:paraId="0A1A682B" w14:textId="77777777" w:rsidR="00742A3F" w:rsidRDefault="00473B8B">
      <w:pPr>
        <w:ind w:left="720"/>
      </w:pPr>
      <w:hyperlink r:id="rId25">
        <w:r>
          <w:rPr>
            <w:color w:val="1155CC"/>
            <w:u w:val="single"/>
          </w:rPr>
          <w:t>https://researcher.life/</w:t>
        </w:r>
      </w:hyperlink>
    </w:p>
    <w:p w14:paraId="321AEA1A" w14:textId="77777777" w:rsidR="00742A3F" w:rsidRDefault="00742A3F">
      <w:pPr>
        <w:rPr>
          <w:sz w:val="12"/>
          <w:szCs w:val="12"/>
        </w:rPr>
      </w:pPr>
    </w:p>
    <w:p w14:paraId="4D93AEED" w14:textId="77777777" w:rsidR="00742A3F" w:rsidRDefault="00473B8B">
      <w:pPr>
        <w:pStyle w:val="Heading2"/>
        <w:rPr>
          <w:sz w:val="28"/>
          <w:szCs w:val="28"/>
          <w:u w:val="single"/>
        </w:rPr>
      </w:pPr>
      <w:bookmarkStart w:id="5" w:name="_heading=h.mc747puix7xm" w:colFirst="0" w:colLast="0"/>
      <w:bookmarkEnd w:id="5"/>
      <w:r>
        <w:rPr>
          <w:sz w:val="28"/>
          <w:szCs w:val="28"/>
          <w:u w:val="single"/>
        </w:rPr>
        <w:t>Theme 2. The structure of a scientific article (</w:t>
      </w:r>
      <w:proofErr w:type="spellStart"/>
      <w:r>
        <w:rPr>
          <w:sz w:val="28"/>
          <w:szCs w:val="28"/>
          <w:u w:val="single"/>
        </w:rPr>
        <w:t>IMRaD</w:t>
      </w:r>
      <w:proofErr w:type="spellEnd"/>
      <w:r>
        <w:rPr>
          <w:sz w:val="28"/>
          <w:szCs w:val="28"/>
          <w:u w:val="single"/>
        </w:rPr>
        <w:t>)</w:t>
      </w:r>
    </w:p>
    <w:p w14:paraId="35AA9EE1" w14:textId="77777777" w:rsidR="00742A3F" w:rsidRDefault="00473B8B">
      <w:pPr>
        <w:rPr>
          <w:b/>
          <w:sz w:val="26"/>
          <w:szCs w:val="26"/>
        </w:rPr>
      </w:pPr>
      <w:r>
        <w:rPr>
          <w:b/>
          <w:color w:val="222222"/>
          <w:sz w:val="26"/>
          <w:szCs w:val="26"/>
        </w:rPr>
        <w:t>Issues to be covered in the lectures</w:t>
      </w:r>
    </w:p>
    <w:p w14:paraId="6D9DDCFA" w14:textId="77777777" w:rsidR="00742A3F" w:rsidRDefault="00473B8B">
      <w:pPr>
        <w:widowControl w:val="0"/>
        <w:numPr>
          <w:ilvl w:val="0"/>
          <w:numId w:val="12"/>
        </w:numPr>
        <w:pBdr>
          <w:top w:val="nil"/>
          <w:left w:val="nil"/>
          <w:bottom w:val="nil"/>
          <w:right w:val="nil"/>
          <w:between w:val="nil"/>
        </w:pBdr>
        <w:ind w:left="1418" w:hanging="567"/>
        <w:rPr>
          <w:color w:val="000000"/>
        </w:rPr>
      </w:pPr>
      <w:r>
        <w:t>Anatomy of the scientific article.</w:t>
      </w:r>
    </w:p>
    <w:p w14:paraId="5C334859" w14:textId="77777777" w:rsidR="00742A3F" w:rsidRDefault="00473B8B">
      <w:pPr>
        <w:widowControl w:val="0"/>
        <w:numPr>
          <w:ilvl w:val="0"/>
          <w:numId w:val="12"/>
        </w:numPr>
        <w:pBdr>
          <w:top w:val="nil"/>
          <w:left w:val="nil"/>
          <w:bottom w:val="nil"/>
          <w:right w:val="nil"/>
          <w:between w:val="nil"/>
        </w:pBdr>
        <w:ind w:left="1418" w:hanging="567"/>
        <w:rPr>
          <w:color w:val="000000"/>
        </w:rPr>
      </w:pPr>
      <w:r>
        <w:rPr>
          <w:color w:val="000000"/>
        </w:rPr>
        <w:t xml:space="preserve">Authorship. </w:t>
      </w:r>
      <w:proofErr w:type="spellStart"/>
      <w:r>
        <w:rPr>
          <w:color w:val="000000"/>
        </w:rPr>
        <w:t>CREDiT</w:t>
      </w:r>
      <w:proofErr w:type="spellEnd"/>
      <w:r>
        <w:rPr>
          <w:color w:val="000000"/>
        </w:rPr>
        <w:t xml:space="preserve"> roles.</w:t>
      </w:r>
    </w:p>
    <w:p w14:paraId="366B5CF8" w14:textId="77777777" w:rsidR="00742A3F" w:rsidRDefault="00473B8B">
      <w:pPr>
        <w:widowControl w:val="0"/>
        <w:numPr>
          <w:ilvl w:val="0"/>
          <w:numId w:val="12"/>
        </w:numPr>
        <w:pBdr>
          <w:top w:val="nil"/>
          <w:left w:val="nil"/>
          <w:bottom w:val="nil"/>
          <w:right w:val="nil"/>
          <w:between w:val="nil"/>
        </w:pBdr>
        <w:ind w:left="1418" w:hanging="567"/>
        <w:rPr>
          <w:color w:val="000000"/>
        </w:rPr>
      </w:pPr>
      <w:r>
        <w:rPr>
          <w:color w:val="000000"/>
        </w:rPr>
        <w:t>Permission to use figures, tables, long texts etc.</w:t>
      </w:r>
    </w:p>
    <w:p w14:paraId="4FDA5961" w14:textId="77777777" w:rsidR="00742A3F" w:rsidRDefault="00473B8B">
      <w:pPr>
        <w:widowControl w:val="0"/>
        <w:numPr>
          <w:ilvl w:val="0"/>
          <w:numId w:val="12"/>
        </w:numPr>
        <w:pBdr>
          <w:top w:val="nil"/>
          <w:left w:val="nil"/>
          <w:bottom w:val="nil"/>
          <w:right w:val="nil"/>
          <w:between w:val="nil"/>
        </w:pBdr>
        <w:ind w:left="1418" w:right="283" w:hanging="567"/>
        <w:rPr>
          <w:color w:val="000000"/>
        </w:rPr>
      </w:pPr>
      <w:r>
        <w:rPr>
          <w:color w:val="000000"/>
        </w:rPr>
        <w:t>Plagiarism and Cross Ref. Paraphrasing /revision of sentences (</w:t>
      </w:r>
      <w:hyperlink r:id="rId26" w:anchor=".Y9PM5HZBy00">
        <w:r>
          <w:rPr>
            <w:color w:val="1155CC"/>
            <w:u w:val="single"/>
          </w:rPr>
          <w:t>https://englishreadingwriting.blogspot.com/p/paraphrasing.html#.Y9PM5HZBy00</w:t>
        </w:r>
      </w:hyperlink>
      <w:r>
        <w:rPr>
          <w:color w:val="000000"/>
        </w:rPr>
        <w:t>)</w:t>
      </w:r>
    </w:p>
    <w:p w14:paraId="06A3BC6D" w14:textId="77777777" w:rsidR="00742A3F" w:rsidRDefault="00473B8B">
      <w:pPr>
        <w:widowControl w:val="0"/>
        <w:numPr>
          <w:ilvl w:val="0"/>
          <w:numId w:val="12"/>
        </w:numPr>
        <w:pBdr>
          <w:top w:val="nil"/>
          <w:left w:val="nil"/>
          <w:bottom w:val="nil"/>
          <w:right w:val="nil"/>
          <w:between w:val="nil"/>
        </w:pBdr>
        <w:ind w:left="1418" w:hanging="567"/>
        <w:rPr>
          <w:color w:val="000000"/>
        </w:rPr>
      </w:pPr>
      <w:r>
        <w:t>EndNote, Mendele</w:t>
      </w:r>
      <w:r>
        <w:t>y, Zotero etc.</w:t>
      </w:r>
    </w:p>
    <w:p w14:paraId="52806170" w14:textId="77777777" w:rsidR="00742A3F" w:rsidRDefault="00742A3F">
      <w:pPr>
        <w:rPr>
          <w:sz w:val="12"/>
          <w:szCs w:val="12"/>
        </w:rPr>
      </w:pPr>
    </w:p>
    <w:p w14:paraId="2226D63D" w14:textId="77777777" w:rsidR="00742A3F" w:rsidRDefault="00473B8B">
      <w:pPr>
        <w:rPr>
          <w:b/>
          <w:sz w:val="26"/>
          <w:szCs w:val="26"/>
        </w:rPr>
      </w:pPr>
      <w:r>
        <w:rPr>
          <w:b/>
          <w:color w:val="222222"/>
          <w:sz w:val="26"/>
          <w:szCs w:val="26"/>
        </w:rPr>
        <w:t xml:space="preserve">Issues to be covered in the practical work </w:t>
      </w:r>
    </w:p>
    <w:p w14:paraId="46F59FC0" w14:textId="77777777" w:rsidR="00742A3F" w:rsidRDefault="00473B8B">
      <w:pPr>
        <w:widowControl w:val="0"/>
        <w:numPr>
          <w:ilvl w:val="0"/>
          <w:numId w:val="18"/>
        </w:numPr>
        <w:pBdr>
          <w:top w:val="nil"/>
          <w:left w:val="nil"/>
          <w:bottom w:val="nil"/>
          <w:right w:val="nil"/>
          <w:between w:val="nil"/>
        </w:pBdr>
        <w:ind w:left="1418" w:hanging="567"/>
      </w:pPr>
      <w:r>
        <w:t>Analysis of scientific articles.</w:t>
      </w:r>
    </w:p>
    <w:p w14:paraId="57FE6E6D" w14:textId="77777777" w:rsidR="00742A3F" w:rsidRDefault="00473B8B">
      <w:pPr>
        <w:widowControl w:val="0"/>
        <w:numPr>
          <w:ilvl w:val="0"/>
          <w:numId w:val="18"/>
        </w:numPr>
        <w:pBdr>
          <w:top w:val="nil"/>
          <w:left w:val="nil"/>
          <w:bottom w:val="nil"/>
          <w:right w:val="nil"/>
          <w:between w:val="nil"/>
        </w:pBdr>
        <w:ind w:left="1418" w:hanging="567"/>
      </w:pPr>
      <w:r>
        <w:t>Use of automatic reference management tools (upload selected articles into the reference management system and do citations).</w:t>
      </w:r>
    </w:p>
    <w:p w14:paraId="56DF3818" w14:textId="77777777" w:rsidR="00742A3F" w:rsidRDefault="00742A3F"/>
    <w:p w14:paraId="4C77CB28" w14:textId="77777777" w:rsidR="00742A3F" w:rsidRDefault="00473B8B">
      <w:pPr>
        <w:rPr>
          <w:b/>
          <w:sz w:val="26"/>
          <w:szCs w:val="26"/>
        </w:rPr>
      </w:pPr>
      <w:r>
        <w:rPr>
          <w:b/>
          <w:sz w:val="26"/>
          <w:szCs w:val="26"/>
        </w:rPr>
        <w:t xml:space="preserve">Topics for independent work </w:t>
      </w:r>
    </w:p>
    <w:p w14:paraId="2AB9A097" w14:textId="77777777" w:rsidR="00742A3F" w:rsidRDefault="00473B8B">
      <w:pPr>
        <w:widowControl w:val="0"/>
        <w:numPr>
          <w:ilvl w:val="0"/>
          <w:numId w:val="19"/>
        </w:numPr>
        <w:pBdr>
          <w:top w:val="nil"/>
          <w:left w:val="nil"/>
          <w:bottom w:val="nil"/>
          <w:right w:val="nil"/>
          <w:between w:val="nil"/>
        </w:pBdr>
        <w:ind w:left="1418" w:hanging="567"/>
      </w:pPr>
      <w:r>
        <w:t>Highlight or underline the aim, and write down what tasks are completed to achieve the aim (use one of the articles selected in the previous theme).</w:t>
      </w:r>
    </w:p>
    <w:p w14:paraId="2E527947" w14:textId="77777777" w:rsidR="00742A3F" w:rsidRDefault="00473B8B">
      <w:pPr>
        <w:widowControl w:val="0"/>
        <w:numPr>
          <w:ilvl w:val="0"/>
          <w:numId w:val="19"/>
        </w:numPr>
        <w:pBdr>
          <w:top w:val="nil"/>
          <w:left w:val="nil"/>
          <w:bottom w:val="nil"/>
          <w:right w:val="nil"/>
          <w:between w:val="nil"/>
        </w:pBdr>
        <w:ind w:left="1418" w:hanging="567"/>
      </w:pPr>
      <w:r>
        <w:t>Add more articles to the reference manager, and check the correctness of entries (correct, if necessary).</w:t>
      </w:r>
    </w:p>
    <w:p w14:paraId="2D036A04" w14:textId="77777777" w:rsidR="00742A3F" w:rsidRDefault="00742A3F"/>
    <w:p w14:paraId="7706F165" w14:textId="77777777" w:rsidR="00742A3F" w:rsidRDefault="00473B8B">
      <w:pPr>
        <w:rPr>
          <w:b/>
          <w:sz w:val="26"/>
          <w:szCs w:val="26"/>
        </w:rPr>
      </w:pPr>
      <w:r>
        <w:rPr>
          <w:b/>
          <w:sz w:val="26"/>
          <w:szCs w:val="26"/>
        </w:rPr>
        <w:t xml:space="preserve">Literature and databases on the theme </w:t>
      </w:r>
    </w:p>
    <w:p w14:paraId="606796A4" w14:textId="77777777" w:rsidR="00742A3F" w:rsidRDefault="00473B8B">
      <w:pPr>
        <w:numPr>
          <w:ilvl w:val="0"/>
          <w:numId w:val="23"/>
        </w:numPr>
        <w:pBdr>
          <w:top w:val="nil"/>
          <w:left w:val="nil"/>
          <w:bottom w:val="nil"/>
          <w:right w:val="nil"/>
          <w:between w:val="nil"/>
        </w:pBdr>
        <w:rPr>
          <w:color w:val="000000"/>
        </w:rPr>
      </w:pPr>
      <w:r>
        <w:rPr>
          <w:color w:val="000000"/>
        </w:rPr>
        <w:t xml:space="preserve">A Practical Guide to Academic Writing for International Students A ROUTLEDGEFREEBOOK. Taylor &amp; Francis.  Retrieved June 16, 2024 from </w:t>
      </w:r>
      <w:hyperlink r:id="rId27">
        <w:r>
          <w:rPr>
            <w:color w:val="0000FF"/>
            <w:u w:val="single"/>
          </w:rPr>
          <w:t>https://www.routledge.com/rsc/downloads/A_Practical_Guide_to_Academic_Writing_for_International_Students-A_Routledge_FreeBook-_FINAL_VERSION_.pdf</w:t>
        </w:r>
      </w:hyperlink>
    </w:p>
    <w:p w14:paraId="010B019A" w14:textId="77777777" w:rsidR="00742A3F" w:rsidRDefault="00473B8B">
      <w:pPr>
        <w:numPr>
          <w:ilvl w:val="0"/>
          <w:numId w:val="23"/>
        </w:numPr>
      </w:pPr>
      <w:r>
        <w:t>EndNote: Help Guides, Gettin</w:t>
      </w:r>
      <w:r>
        <w:t xml:space="preserve">g Started Guides and Manuals. </w:t>
      </w:r>
      <w:hyperlink r:id="rId28">
        <w:r>
          <w:rPr>
            <w:color w:val="0000FF"/>
            <w:u w:val="single"/>
          </w:rPr>
          <w:t>https://support.clarivate.com/Endnote/s/article/EndNote-Help-Guides-Getting-Started-Guide</w:t>
        </w:r>
        <w:r>
          <w:rPr>
            <w:color w:val="0000FF"/>
            <w:u w:val="single"/>
          </w:rPr>
          <w:t>s-and-Manuals?language=en_US</w:t>
        </w:r>
      </w:hyperlink>
      <w:r>
        <w:t xml:space="preserve"> </w:t>
      </w:r>
    </w:p>
    <w:p w14:paraId="1E491344" w14:textId="77777777" w:rsidR="00742A3F" w:rsidRDefault="00473B8B">
      <w:pPr>
        <w:numPr>
          <w:ilvl w:val="0"/>
          <w:numId w:val="23"/>
        </w:numPr>
      </w:pPr>
      <w:r>
        <w:rPr>
          <w:color w:val="000000"/>
        </w:rPr>
        <w:t xml:space="preserve">Guides. Explore </w:t>
      </w:r>
      <w:proofErr w:type="spellStart"/>
      <w:r>
        <w:rPr>
          <w:color w:val="000000"/>
        </w:rPr>
        <w:t>Mendelay</w:t>
      </w:r>
      <w:proofErr w:type="spellEnd"/>
      <w:r>
        <w:rPr>
          <w:color w:val="000000"/>
        </w:rPr>
        <w:t xml:space="preserve">. Available at: </w:t>
      </w:r>
      <w:hyperlink r:id="rId29">
        <w:r>
          <w:rPr>
            <w:color w:val="0000FF"/>
            <w:u w:val="single"/>
          </w:rPr>
          <w:t>https://www.mendeley.com/guides</w:t>
        </w:r>
      </w:hyperlink>
      <w:r>
        <w:t xml:space="preserve"> </w:t>
      </w:r>
    </w:p>
    <w:p w14:paraId="7474D285" w14:textId="77777777" w:rsidR="00742A3F" w:rsidRDefault="00473B8B">
      <w:pPr>
        <w:numPr>
          <w:ilvl w:val="0"/>
          <w:numId w:val="23"/>
        </w:numPr>
      </w:pPr>
      <w:proofErr w:type="spellStart"/>
      <w:r>
        <w:t>Meo</w:t>
      </w:r>
      <w:proofErr w:type="spellEnd"/>
      <w:r>
        <w:t xml:space="preserve">, S.A. (2018). Anatomy and physiology of a scientific paper. </w:t>
      </w:r>
      <w:r>
        <w:rPr>
          <w:i/>
        </w:rPr>
        <w:t>Saudi Journal of Biological Sciences</w:t>
      </w:r>
      <w:r>
        <w:t xml:space="preserve">, 25, 1278-1283. </w:t>
      </w:r>
      <w:proofErr w:type="spellStart"/>
      <w:r>
        <w:rPr>
          <w:color w:val="5B616B"/>
          <w:highlight w:val="white"/>
        </w:rPr>
        <w:t>doi</w:t>
      </w:r>
      <w:proofErr w:type="spellEnd"/>
      <w:r>
        <w:rPr>
          <w:color w:val="5B616B"/>
          <w:highlight w:val="white"/>
        </w:rPr>
        <w:t>: 10.1016/j.sjbs.2018.01.004.</w:t>
      </w:r>
    </w:p>
    <w:p w14:paraId="40BD3436" w14:textId="77777777" w:rsidR="00742A3F" w:rsidRDefault="00473B8B">
      <w:pPr>
        <w:numPr>
          <w:ilvl w:val="0"/>
          <w:numId w:val="23"/>
        </w:numPr>
      </w:pPr>
      <w:r>
        <w:t>Moeller, K., Baxter, J. (2014). Anatomy of an Article. Arizona State University School of Life Sciences. A</w:t>
      </w:r>
      <w:r>
        <w:t>sk A Biologist</w:t>
      </w:r>
      <w:r>
        <w:rPr>
          <w:rFonts w:ascii="Roboto" w:eastAsia="Roboto" w:hAnsi="Roboto" w:cs="Roboto"/>
          <w:i/>
          <w:color w:val="2A2A2A"/>
          <w:sz w:val="22"/>
          <w:szCs w:val="22"/>
          <w:highlight w:val="white"/>
        </w:rPr>
        <w:t xml:space="preserve">. </w:t>
      </w:r>
      <w:hyperlink r:id="rId30">
        <w:r>
          <w:rPr>
            <w:color w:val="0000FF"/>
            <w:u w:val="single"/>
          </w:rPr>
          <w:t>https://askabiologist.asu.edu/explore/anatomy-of-an-article</w:t>
        </w:r>
      </w:hyperlink>
      <w:r>
        <w:t xml:space="preserve"> </w:t>
      </w:r>
    </w:p>
    <w:p w14:paraId="3588CF77" w14:textId="77777777" w:rsidR="00742A3F" w:rsidRDefault="00473B8B">
      <w:pPr>
        <w:numPr>
          <w:ilvl w:val="0"/>
          <w:numId w:val="23"/>
        </w:numPr>
      </w:pPr>
      <w:r>
        <w:rPr>
          <w:color w:val="000000"/>
        </w:rPr>
        <w:t xml:space="preserve">Zotero: Documentation. Available at: </w:t>
      </w:r>
      <w:hyperlink r:id="rId31">
        <w:r>
          <w:rPr>
            <w:color w:val="0000FF"/>
            <w:u w:val="single"/>
          </w:rPr>
          <w:t>https://www.</w:t>
        </w:r>
        <w:r>
          <w:rPr>
            <w:color w:val="0000FF"/>
            <w:u w:val="single"/>
          </w:rPr>
          <w:t>zotero.org/support/</w:t>
        </w:r>
      </w:hyperlink>
    </w:p>
    <w:p w14:paraId="5C8BC585" w14:textId="77777777" w:rsidR="00742A3F" w:rsidRDefault="00473B8B">
      <w:pPr>
        <w:rPr>
          <w:b/>
          <w:sz w:val="26"/>
          <w:szCs w:val="26"/>
        </w:rPr>
      </w:pPr>
      <w:r>
        <w:rPr>
          <w:b/>
          <w:sz w:val="26"/>
          <w:szCs w:val="26"/>
        </w:rPr>
        <w:lastRenderedPageBreak/>
        <w:t>Useful reading for teachers</w:t>
      </w:r>
    </w:p>
    <w:p w14:paraId="79256F7B" w14:textId="77777777" w:rsidR="00742A3F" w:rsidRDefault="00473B8B">
      <w:pPr>
        <w:numPr>
          <w:ilvl w:val="0"/>
          <w:numId w:val="30"/>
        </w:numPr>
        <w:ind w:left="426" w:hanging="426"/>
      </w:pPr>
      <w:r>
        <w:t xml:space="preserve">Allen, L., O’Connell, A., </w:t>
      </w:r>
      <w:proofErr w:type="spellStart"/>
      <w:r>
        <w:t>Kiermer</w:t>
      </w:r>
      <w:proofErr w:type="spellEnd"/>
      <w:r>
        <w:t>, V. (2019). How can we ensure visibility and diversity in research contributions? How the Contributor Role Taxonomy (</w:t>
      </w:r>
      <w:proofErr w:type="spellStart"/>
      <w:r>
        <w:t>CReDiT</w:t>
      </w:r>
      <w:proofErr w:type="spellEnd"/>
      <w:r>
        <w:t xml:space="preserve">) is helping the shift from authorship to </w:t>
      </w:r>
      <w:proofErr w:type="spellStart"/>
      <w:r>
        <w:t>contribut</w:t>
      </w:r>
      <w:r>
        <w:t>orship</w:t>
      </w:r>
      <w:proofErr w:type="spellEnd"/>
      <w:r>
        <w:t xml:space="preserve">. </w:t>
      </w:r>
      <w:r>
        <w:rPr>
          <w:i/>
        </w:rPr>
        <w:t>Learned Publishing.</w:t>
      </w:r>
      <w:r>
        <w:t xml:space="preserve"> 32, 1-100. </w:t>
      </w:r>
      <w:hyperlink r:id="rId32">
        <w:r>
          <w:rPr>
            <w:color w:val="0000FF"/>
            <w:u w:val="single"/>
          </w:rPr>
          <w:t>https://onlinelibrary.wiley.com/doi/epdf/10.1002/leap.1210</w:t>
        </w:r>
      </w:hyperlink>
    </w:p>
    <w:p w14:paraId="2C32BEAA" w14:textId="77777777" w:rsidR="00742A3F" w:rsidRDefault="00473B8B">
      <w:pPr>
        <w:numPr>
          <w:ilvl w:val="0"/>
          <w:numId w:val="30"/>
        </w:numPr>
        <w:pBdr>
          <w:top w:val="nil"/>
          <w:left w:val="nil"/>
          <w:bottom w:val="nil"/>
          <w:right w:val="nil"/>
          <w:between w:val="nil"/>
        </w:pBdr>
        <w:ind w:left="426" w:hanging="426"/>
        <w:rPr>
          <w:color w:val="000000"/>
        </w:rPr>
      </w:pPr>
      <w:r>
        <w:rPr>
          <w:color w:val="000000"/>
        </w:rPr>
        <w:t xml:space="preserve">CHEM: Intro to Scientific Literature. (2023). Anatomy of a scientific article. </w:t>
      </w:r>
      <w:r>
        <w:rPr>
          <w:color w:val="000000"/>
          <w:highlight w:val="white"/>
        </w:rPr>
        <w:t>A</w:t>
      </w:r>
      <w:r>
        <w:rPr>
          <w:color w:val="000000"/>
          <w:highlight w:val="white"/>
        </w:rPr>
        <w:t xml:space="preserve">ccessed on June 13, 2024. Available at: </w:t>
      </w:r>
      <w:hyperlink r:id="rId33">
        <w:r>
          <w:rPr>
            <w:color w:val="0000FF"/>
            <w:u w:val="single"/>
          </w:rPr>
          <w:t>https://library.citadel.edu/c.php?g=615326&amp;p=4280193</w:t>
        </w:r>
      </w:hyperlink>
      <w:r>
        <w:rPr>
          <w:color w:val="000000"/>
        </w:rPr>
        <w:t xml:space="preserve"> </w:t>
      </w:r>
    </w:p>
    <w:p w14:paraId="31C958B3" w14:textId="77777777" w:rsidR="00742A3F" w:rsidRDefault="00473B8B">
      <w:pPr>
        <w:numPr>
          <w:ilvl w:val="0"/>
          <w:numId w:val="30"/>
        </w:numPr>
        <w:pBdr>
          <w:top w:val="nil"/>
          <w:left w:val="nil"/>
          <w:bottom w:val="nil"/>
          <w:right w:val="nil"/>
          <w:between w:val="nil"/>
        </w:pBdr>
        <w:shd w:val="clear" w:color="auto" w:fill="FFFFFF"/>
        <w:ind w:left="426" w:hanging="426"/>
        <w:jc w:val="left"/>
        <w:rPr>
          <w:color w:val="525254"/>
        </w:rPr>
      </w:pPr>
      <w:r>
        <w:rPr>
          <w:color w:val="000000"/>
        </w:rPr>
        <w:t>Cook, D. A. (2016). Twelve tips for getting your manuscript published, Medical Teacher, 38(1), 41-50, DOI: 10.3109/0142159X.2015.1074989</w:t>
      </w:r>
    </w:p>
    <w:p w14:paraId="145C95CF" w14:textId="77777777" w:rsidR="00742A3F" w:rsidRDefault="00473B8B">
      <w:pPr>
        <w:numPr>
          <w:ilvl w:val="0"/>
          <w:numId w:val="30"/>
        </w:numPr>
        <w:ind w:left="426" w:hanging="426"/>
      </w:pPr>
      <w:proofErr w:type="spellStart"/>
      <w:r>
        <w:rPr>
          <w:color w:val="0C0F12"/>
        </w:rPr>
        <w:t>CRediT</w:t>
      </w:r>
      <w:proofErr w:type="spellEnd"/>
      <w:r>
        <w:rPr>
          <w:color w:val="0C0F12"/>
        </w:rPr>
        <w:t xml:space="preserve"> author statement. Elsevier </w:t>
      </w:r>
      <w:r>
        <w:rPr>
          <w:highlight w:val="white"/>
        </w:rPr>
        <w:t>Accessed on June 13, 2024. Available at:</w:t>
      </w:r>
      <w:r>
        <w:t xml:space="preserve"> </w:t>
      </w:r>
      <w:hyperlink r:id="rId34">
        <w:r>
          <w:rPr>
            <w:color w:val="0000FF"/>
            <w:u w:val="single"/>
          </w:rPr>
          <w:t>https://www.elsevier.com/authors/policies-and-guidelines/credit-author-statement</w:t>
        </w:r>
      </w:hyperlink>
    </w:p>
    <w:p w14:paraId="3EEBE451" w14:textId="77777777" w:rsidR="00742A3F" w:rsidRDefault="00473B8B">
      <w:pPr>
        <w:numPr>
          <w:ilvl w:val="0"/>
          <w:numId w:val="30"/>
        </w:numPr>
        <w:ind w:left="426" w:hanging="426"/>
      </w:pPr>
      <w:r>
        <w:t>Hartley, J. (2008). Academic Writing and Publishing: A practical handbook. London, New York, Routledge, Taylor &amp; Franci</w:t>
      </w:r>
      <w:r>
        <w:t xml:space="preserve">s. </w:t>
      </w:r>
      <w:hyperlink r:id="rId35">
        <w:r>
          <w:rPr>
            <w:color w:val="007A96"/>
            <w:highlight w:val="white"/>
            <w:u w:val="single"/>
          </w:rPr>
          <w:t>https://doi.org/10.4324/9780203927984</w:t>
        </w:r>
      </w:hyperlink>
    </w:p>
    <w:p w14:paraId="7AA2C127" w14:textId="77777777" w:rsidR="00742A3F" w:rsidRDefault="00473B8B">
      <w:pPr>
        <w:numPr>
          <w:ilvl w:val="0"/>
          <w:numId w:val="30"/>
        </w:numPr>
        <w:pBdr>
          <w:top w:val="nil"/>
          <w:left w:val="nil"/>
          <w:bottom w:val="nil"/>
          <w:right w:val="nil"/>
          <w:between w:val="nil"/>
        </w:pBdr>
        <w:ind w:left="426" w:hanging="426"/>
        <w:rPr>
          <w:color w:val="000000"/>
        </w:rPr>
      </w:pPr>
      <w:r>
        <w:rPr>
          <w:color w:val="000000"/>
        </w:rPr>
        <w:t xml:space="preserve">Huffman, S., </w:t>
      </w:r>
      <w:proofErr w:type="spellStart"/>
      <w:r>
        <w:rPr>
          <w:color w:val="000000"/>
        </w:rPr>
        <w:t>Cotos</w:t>
      </w:r>
      <w:proofErr w:type="spellEnd"/>
      <w:r>
        <w:rPr>
          <w:color w:val="000000"/>
        </w:rPr>
        <w:t xml:space="preserve">, E., Becker, K. (2023). </w:t>
      </w:r>
      <w:r>
        <w:rPr>
          <w:color w:val="000000"/>
          <w:highlight w:val="white"/>
        </w:rPr>
        <w:t xml:space="preserve">Exploring the Anatomy of a Research Article / Preparing to publish. Iowa State University. Digital Press. Accessed </w:t>
      </w:r>
      <w:r>
        <w:rPr>
          <w:color w:val="000000"/>
          <w:highlight w:val="white"/>
        </w:rPr>
        <w:t>on June 13, 2024. Available at:</w:t>
      </w:r>
      <w:r>
        <w:rPr>
          <w:color w:val="000000"/>
        </w:rPr>
        <w:t xml:space="preserve"> </w:t>
      </w:r>
      <w:hyperlink r:id="rId36">
        <w:r>
          <w:rPr>
            <w:color w:val="0000FF"/>
            <w:u w:val="single"/>
          </w:rPr>
          <w:t>https://iastate.pressbooks.pub/preparingtopublish/chapter/exploring-the-anatomy-of-a-research-article/</w:t>
        </w:r>
      </w:hyperlink>
      <w:r>
        <w:rPr>
          <w:color w:val="000000"/>
        </w:rPr>
        <w:t xml:space="preserve"> </w:t>
      </w:r>
    </w:p>
    <w:p w14:paraId="50D8EB2E" w14:textId="77777777" w:rsidR="00742A3F" w:rsidRDefault="00473B8B">
      <w:pPr>
        <w:numPr>
          <w:ilvl w:val="0"/>
          <w:numId w:val="30"/>
        </w:numPr>
        <w:pBdr>
          <w:top w:val="nil"/>
          <w:left w:val="nil"/>
          <w:bottom w:val="nil"/>
          <w:right w:val="nil"/>
          <w:between w:val="nil"/>
        </w:pBdr>
        <w:shd w:val="clear" w:color="auto" w:fill="FFFFFF"/>
        <w:ind w:left="426" w:hanging="426"/>
        <w:jc w:val="left"/>
        <w:rPr>
          <w:color w:val="525254"/>
        </w:rPr>
      </w:pPr>
      <w:r>
        <w:rPr>
          <w:color w:val="000000"/>
        </w:rPr>
        <w:t xml:space="preserve">Human Nutrition: Reading Scientific Articles. Windward Community College. A part of University of Hawaii system. </w:t>
      </w:r>
      <w:r>
        <w:rPr>
          <w:color w:val="000000"/>
          <w:highlight w:val="white"/>
        </w:rPr>
        <w:t>Accessed on June 13, 2024. Available at:</w:t>
      </w:r>
      <w:r>
        <w:rPr>
          <w:color w:val="000000"/>
        </w:rPr>
        <w:t xml:space="preserve"> </w:t>
      </w:r>
      <w:hyperlink r:id="rId37">
        <w:r>
          <w:rPr>
            <w:color w:val="0000FF"/>
            <w:u w:val="single"/>
          </w:rPr>
          <w:t>https://library.wcc.hawaii.edu/n</w:t>
        </w:r>
        <w:r>
          <w:rPr>
            <w:color w:val="0000FF"/>
            <w:u w:val="single"/>
          </w:rPr>
          <w:t>utrition/reading</w:t>
        </w:r>
      </w:hyperlink>
      <w:r>
        <w:rPr>
          <w:color w:val="000000"/>
        </w:rPr>
        <w:t xml:space="preserve"> </w:t>
      </w:r>
    </w:p>
    <w:p w14:paraId="2CC320D9" w14:textId="77777777" w:rsidR="00742A3F" w:rsidRDefault="00473B8B">
      <w:pPr>
        <w:numPr>
          <w:ilvl w:val="0"/>
          <w:numId w:val="30"/>
        </w:numPr>
        <w:ind w:left="426" w:hanging="426"/>
        <w:rPr>
          <w:color w:val="000000"/>
        </w:rPr>
      </w:pPr>
      <w:r>
        <w:t xml:space="preserve">Important points to consider when critically evaluating published research papers. The Open University, </w:t>
      </w:r>
      <w:proofErr w:type="spellStart"/>
      <w:r>
        <w:t>OpenLearn</w:t>
      </w:r>
      <w:proofErr w:type="spellEnd"/>
      <w:r>
        <w:t xml:space="preserve">. </w:t>
      </w:r>
      <w:r>
        <w:rPr>
          <w:highlight w:val="white"/>
        </w:rPr>
        <w:t xml:space="preserve">Accessed on June 13, 2024. Available at: </w:t>
      </w:r>
      <w:hyperlink r:id="rId38">
        <w:r>
          <w:rPr>
            <w:color w:val="0000FF"/>
            <w:u w:val="single"/>
          </w:rPr>
          <w:t>https://www.open.edu/openlearn/mod/oucontent/view.php?id=64126&amp;section=1</w:t>
        </w:r>
      </w:hyperlink>
    </w:p>
    <w:p w14:paraId="54CFF634" w14:textId="77777777" w:rsidR="00742A3F" w:rsidRDefault="00473B8B">
      <w:pPr>
        <w:numPr>
          <w:ilvl w:val="0"/>
          <w:numId w:val="30"/>
        </w:numPr>
        <w:shd w:val="clear" w:color="auto" w:fill="FFFFFF"/>
        <w:ind w:left="426" w:hanging="426"/>
        <w:jc w:val="left"/>
        <w:rPr>
          <w:color w:val="525254"/>
        </w:rPr>
      </w:pPr>
      <w:r>
        <w:t xml:space="preserve">Pun, M. (2021). Plagiarism in Scientific Writing: Why It Is Important to Know and Avoid. </w:t>
      </w:r>
      <w:r>
        <w:rPr>
          <w:i/>
        </w:rPr>
        <w:t>Jour</w:t>
      </w:r>
      <w:r>
        <w:rPr>
          <w:i/>
        </w:rPr>
        <w:t>nal of Political Science</w:t>
      </w:r>
      <w:r>
        <w:t xml:space="preserve">, 21, 109-118. </w:t>
      </w:r>
      <w:hyperlink r:id="rId39">
        <w:r>
          <w:rPr>
            <w:color w:val="0000FF"/>
            <w:u w:val="single"/>
          </w:rPr>
          <w:t>10.3126/</w:t>
        </w:r>
        <w:proofErr w:type="gramStart"/>
        <w:r>
          <w:rPr>
            <w:color w:val="0000FF"/>
            <w:u w:val="single"/>
          </w:rPr>
          <w:t>jps.v</w:t>
        </w:r>
        <w:proofErr w:type="gramEnd"/>
        <w:r>
          <w:rPr>
            <w:color w:val="0000FF"/>
            <w:u w:val="single"/>
          </w:rPr>
          <w:t>21i0.35269</w:t>
        </w:r>
      </w:hyperlink>
    </w:p>
    <w:p w14:paraId="49250CC5" w14:textId="77777777" w:rsidR="00742A3F" w:rsidRDefault="00473B8B">
      <w:pPr>
        <w:numPr>
          <w:ilvl w:val="0"/>
          <w:numId w:val="30"/>
        </w:numPr>
        <w:ind w:left="426" w:hanging="426"/>
      </w:pPr>
      <w:r>
        <w:t xml:space="preserve">See Research Paper Outline with Key Sentence Skeleton described by </w:t>
      </w:r>
      <w:proofErr w:type="spellStart"/>
      <w:proofErr w:type="gramStart"/>
      <w:r>
        <w:t>M.Zaumanis</w:t>
      </w:r>
      <w:proofErr w:type="spellEnd"/>
      <w:proofErr w:type="gramEnd"/>
      <w:r>
        <w:t xml:space="preserve">. Available at: </w:t>
      </w:r>
      <w:hyperlink r:id="rId40">
        <w:r>
          <w:rPr>
            <w:color w:val="0000FF"/>
            <w:u w:val="single"/>
          </w:rPr>
          <w:t>https://peerrecognized.com/research-paper-outline-with-key-sentence-skeleton-paper-template/</w:t>
        </w:r>
      </w:hyperlink>
    </w:p>
    <w:p w14:paraId="2D67C047" w14:textId="77777777" w:rsidR="00742A3F" w:rsidRDefault="00473B8B">
      <w:pPr>
        <w:numPr>
          <w:ilvl w:val="0"/>
          <w:numId w:val="30"/>
        </w:numPr>
        <w:pBdr>
          <w:top w:val="nil"/>
          <w:left w:val="nil"/>
          <w:bottom w:val="nil"/>
          <w:right w:val="nil"/>
          <w:between w:val="nil"/>
        </w:pBdr>
        <w:ind w:left="426" w:hanging="426"/>
        <w:rPr>
          <w:color w:val="000000"/>
        </w:rPr>
      </w:pPr>
      <w:r>
        <w:rPr>
          <w:color w:val="000000"/>
          <w:highlight w:val="white"/>
        </w:rPr>
        <w:t xml:space="preserve">Strange, K. (2008). </w:t>
      </w:r>
      <w:r>
        <w:rPr>
          <w:color w:val="000000"/>
        </w:rPr>
        <w:t>Authorship: why not just toss a coin? American Journal of Physiology-C</w:t>
      </w:r>
      <w:r>
        <w:rPr>
          <w:color w:val="000000"/>
        </w:rPr>
        <w:t xml:space="preserve">ell </w:t>
      </w:r>
      <w:proofErr w:type="spellStart"/>
      <w:r>
        <w:rPr>
          <w:color w:val="000000"/>
        </w:rPr>
        <w:t>PhysiologyVolume</w:t>
      </w:r>
      <w:proofErr w:type="spellEnd"/>
      <w:r>
        <w:rPr>
          <w:color w:val="000000"/>
        </w:rPr>
        <w:t xml:space="preserve"> 295, Issue 3. </w:t>
      </w:r>
      <w:hyperlink r:id="rId41">
        <w:r>
          <w:rPr>
            <w:color w:val="477299"/>
            <w:u w:val="single"/>
          </w:rPr>
          <w:t>https://doi.org/10.1152/ajpcell.00208.2008</w:t>
        </w:r>
      </w:hyperlink>
    </w:p>
    <w:p w14:paraId="00482E0D" w14:textId="77777777" w:rsidR="00742A3F" w:rsidRDefault="00742A3F">
      <w:pPr>
        <w:ind w:left="720"/>
      </w:pPr>
    </w:p>
    <w:p w14:paraId="6C1B5C6C" w14:textId="77777777" w:rsidR="00742A3F" w:rsidRDefault="00473B8B">
      <w:pPr>
        <w:rPr>
          <w:b/>
        </w:rPr>
      </w:pPr>
      <w:r>
        <w:rPr>
          <w:b/>
        </w:rPr>
        <w:t>Policies and Guidelines by various publishers</w:t>
      </w:r>
    </w:p>
    <w:p w14:paraId="70B581CF" w14:textId="77777777" w:rsidR="00742A3F" w:rsidRDefault="00473B8B">
      <w:pPr>
        <w:numPr>
          <w:ilvl w:val="0"/>
          <w:numId w:val="9"/>
        </w:numPr>
        <w:ind w:left="426" w:hanging="426"/>
      </w:pPr>
      <w:r>
        <w:t>Elsevier</w:t>
      </w:r>
    </w:p>
    <w:p w14:paraId="7E41E40C" w14:textId="77777777" w:rsidR="00742A3F" w:rsidRDefault="00473B8B">
      <w:pPr>
        <w:ind w:left="426"/>
        <w:rPr>
          <w:color w:val="0000FF"/>
          <w:u w:val="single"/>
        </w:rPr>
      </w:pPr>
      <w:r>
        <w:t xml:space="preserve">Policies &amp; guidelines. Available at: </w:t>
      </w:r>
      <w:hyperlink r:id="rId42">
        <w:r>
          <w:rPr>
            <w:color w:val="0000FF"/>
            <w:u w:val="single"/>
          </w:rPr>
          <w:t>https://beta.elsevier.com/researcher/author/policies-and-guidelines</w:t>
        </w:r>
      </w:hyperlink>
    </w:p>
    <w:p w14:paraId="40D69852" w14:textId="77777777" w:rsidR="00742A3F" w:rsidRDefault="00473B8B">
      <w:pPr>
        <w:ind w:left="426" w:hanging="426"/>
      </w:pPr>
      <w:proofErr w:type="spellStart"/>
      <w:r>
        <w:t>CRediT</w:t>
      </w:r>
      <w:proofErr w:type="spellEnd"/>
      <w:r>
        <w:t xml:space="preserve"> author statement. Available at: </w:t>
      </w:r>
      <w:hyperlink r:id="rId43">
        <w:r>
          <w:rPr>
            <w:color w:val="0000FF"/>
            <w:u w:val="single"/>
          </w:rPr>
          <w:t>https://www.elsevier.com/authors/policies-and-guidelines/credit-author-statement</w:t>
        </w:r>
      </w:hyperlink>
      <w:r>
        <w:t xml:space="preserve"> </w:t>
      </w:r>
    </w:p>
    <w:p w14:paraId="039E544A" w14:textId="77777777" w:rsidR="00742A3F" w:rsidRDefault="00473B8B">
      <w:pPr>
        <w:numPr>
          <w:ilvl w:val="0"/>
          <w:numId w:val="10"/>
        </w:numPr>
        <w:ind w:left="426" w:hanging="426"/>
      </w:pPr>
      <w:r>
        <w:t>John Wiley &amp; Sons</w:t>
      </w:r>
    </w:p>
    <w:p w14:paraId="6C144DD5" w14:textId="77777777" w:rsidR="00742A3F" w:rsidRDefault="00473B8B">
      <w:pPr>
        <w:ind w:left="426"/>
        <w:rPr>
          <w:color w:val="0000FF"/>
          <w:u w:val="single"/>
        </w:rPr>
      </w:pPr>
      <w:r>
        <w:t xml:space="preserve">Author Guidelines. Available at: </w:t>
      </w:r>
      <w:hyperlink r:id="rId44">
        <w:r>
          <w:rPr>
            <w:color w:val="0000FF"/>
            <w:u w:val="single"/>
          </w:rPr>
          <w:t>https://onlinelibrary.wiley.com/page/journal/10970037/homepage/forauthors.html#_4._EDITORIAL_POLICIES</w:t>
        </w:r>
      </w:hyperlink>
    </w:p>
    <w:p w14:paraId="61FAD1FF" w14:textId="77777777" w:rsidR="00742A3F" w:rsidRDefault="00473B8B">
      <w:pPr>
        <w:numPr>
          <w:ilvl w:val="0"/>
          <w:numId w:val="13"/>
        </w:numPr>
        <w:ind w:left="426" w:hanging="426"/>
      </w:pPr>
      <w:r>
        <w:t>Sage</w:t>
      </w:r>
    </w:p>
    <w:p w14:paraId="6E5719F2" w14:textId="77777777" w:rsidR="00742A3F" w:rsidRDefault="00473B8B">
      <w:pPr>
        <w:ind w:left="426"/>
      </w:pPr>
      <w:r>
        <w:t xml:space="preserve">Sage Editorial Policies. Available at: </w:t>
      </w:r>
      <w:hyperlink r:id="rId45">
        <w:r>
          <w:rPr>
            <w:color w:val="0000FF"/>
            <w:u w:val="single"/>
          </w:rPr>
          <w:t>https://us.sagepub.com/en-us/nam/publishing-policies</w:t>
        </w:r>
      </w:hyperlink>
    </w:p>
    <w:p w14:paraId="1E8B51DA" w14:textId="77777777" w:rsidR="00742A3F" w:rsidRDefault="00473B8B">
      <w:pPr>
        <w:numPr>
          <w:ilvl w:val="0"/>
          <w:numId w:val="11"/>
        </w:numPr>
        <w:ind w:left="426" w:hanging="426"/>
      </w:pPr>
      <w:r>
        <w:t>Springer</w:t>
      </w:r>
    </w:p>
    <w:p w14:paraId="61CFD243" w14:textId="77777777" w:rsidR="00742A3F" w:rsidRDefault="00473B8B">
      <w:pPr>
        <w:ind w:left="426"/>
      </w:pPr>
      <w:r>
        <w:t xml:space="preserve">Authorship Principles. Available at: </w:t>
      </w:r>
      <w:hyperlink r:id="rId46">
        <w:r>
          <w:rPr>
            <w:color w:val="0000FF"/>
            <w:u w:val="single"/>
          </w:rPr>
          <w:t>https://www.springer.com/us/editorial-policies/authorship-principles</w:t>
        </w:r>
      </w:hyperlink>
    </w:p>
    <w:p w14:paraId="7CC24BC6" w14:textId="77777777" w:rsidR="00742A3F" w:rsidRDefault="00473B8B">
      <w:pPr>
        <w:numPr>
          <w:ilvl w:val="0"/>
          <w:numId w:val="10"/>
        </w:numPr>
        <w:ind w:left="426" w:hanging="426"/>
      </w:pPr>
      <w:r>
        <w:t>Taylor and Francis</w:t>
      </w:r>
    </w:p>
    <w:p w14:paraId="44E1D94D" w14:textId="77777777" w:rsidR="00742A3F" w:rsidRDefault="00473B8B">
      <w:pPr>
        <w:ind w:left="426"/>
      </w:pPr>
      <w:r>
        <w:t xml:space="preserve">Taylor and Francis Editorial Policies. Available at: </w:t>
      </w:r>
      <w:hyperlink r:id="rId47">
        <w:r>
          <w:rPr>
            <w:color w:val="0000FF"/>
            <w:u w:val="single"/>
          </w:rPr>
          <w:t>https://authorservices.tayloran</w:t>
        </w:r>
        <w:r>
          <w:rPr>
            <w:color w:val="0000FF"/>
            <w:u w:val="single"/>
          </w:rPr>
          <w:t>dfrancis.com/editorial-policies/</w:t>
        </w:r>
      </w:hyperlink>
    </w:p>
    <w:p w14:paraId="275A27E1" w14:textId="77777777" w:rsidR="00742A3F" w:rsidRDefault="00473B8B">
      <w:pPr>
        <w:pStyle w:val="Heading2"/>
        <w:rPr>
          <w:sz w:val="28"/>
          <w:szCs w:val="28"/>
          <w:u w:val="single"/>
        </w:rPr>
      </w:pPr>
      <w:bookmarkStart w:id="6" w:name="_heading=h.kc4kb5kip1zf" w:colFirst="0" w:colLast="0"/>
      <w:bookmarkEnd w:id="6"/>
      <w:r>
        <w:rPr>
          <w:sz w:val="28"/>
          <w:szCs w:val="28"/>
          <w:u w:val="single"/>
        </w:rPr>
        <w:lastRenderedPageBreak/>
        <w:t>Theme 3. Selection and critical analysis of articles</w:t>
      </w:r>
    </w:p>
    <w:p w14:paraId="48B8B276" w14:textId="77777777" w:rsidR="00742A3F" w:rsidRDefault="00473B8B">
      <w:pPr>
        <w:rPr>
          <w:b/>
        </w:rPr>
      </w:pPr>
      <w:r>
        <w:rPr>
          <w:b/>
          <w:color w:val="222222"/>
        </w:rPr>
        <w:t>Issues to be covered in the lectures</w:t>
      </w:r>
    </w:p>
    <w:p w14:paraId="70A33CE5" w14:textId="77777777" w:rsidR="00742A3F" w:rsidRDefault="00473B8B">
      <w:pPr>
        <w:widowControl w:val="0"/>
        <w:numPr>
          <w:ilvl w:val="0"/>
          <w:numId w:val="40"/>
        </w:numPr>
        <w:pBdr>
          <w:top w:val="nil"/>
          <w:left w:val="nil"/>
          <w:bottom w:val="nil"/>
          <w:right w:val="nil"/>
          <w:between w:val="nil"/>
        </w:pBdr>
        <w:ind w:left="1418" w:hanging="567"/>
        <w:rPr>
          <w:color w:val="000000"/>
        </w:rPr>
      </w:pPr>
      <w:r>
        <w:rPr>
          <w:color w:val="000000"/>
        </w:rPr>
        <w:t>Working with databases.</w:t>
      </w:r>
    </w:p>
    <w:p w14:paraId="416409D6" w14:textId="77777777" w:rsidR="00742A3F" w:rsidRDefault="00473B8B">
      <w:pPr>
        <w:widowControl w:val="0"/>
        <w:numPr>
          <w:ilvl w:val="0"/>
          <w:numId w:val="40"/>
        </w:numPr>
        <w:pBdr>
          <w:top w:val="nil"/>
          <w:left w:val="nil"/>
          <w:bottom w:val="nil"/>
          <w:right w:val="nil"/>
          <w:between w:val="nil"/>
        </w:pBdr>
        <w:ind w:left="1418" w:hanging="567"/>
        <w:rPr>
          <w:color w:val="000000"/>
        </w:rPr>
      </w:pPr>
      <w:r>
        <w:rPr>
          <w:color w:val="000000"/>
        </w:rPr>
        <w:t>Critical analysis of articles.</w:t>
      </w:r>
    </w:p>
    <w:p w14:paraId="35DA3F45" w14:textId="77777777" w:rsidR="00742A3F" w:rsidRDefault="00742A3F"/>
    <w:p w14:paraId="10B9FC75" w14:textId="77777777" w:rsidR="00742A3F" w:rsidRDefault="00473B8B">
      <w:pPr>
        <w:rPr>
          <w:b/>
        </w:rPr>
      </w:pPr>
      <w:r>
        <w:rPr>
          <w:b/>
          <w:color w:val="222222"/>
        </w:rPr>
        <w:t xml:space="preserve">Issues to be covered in the practical work </w:t>
      </w:r>
    </w:p>
    <w:p w14:paraId="4A16C56F" w14:textId="77777777" w:rsidR="00742A3F" w:rsidRDefault="00473B8B">
      <w:pPr>
        <w:widowControl w:val="0"/>
        <w:numPr>
          <w:ilvl w:val="0"/>
          <w:numId w:val="34"/>
        </w:numPr>
        <w:pBdr>
          <w:top w:val="nil"/>
          <w:left w:val="nil"/>
          <w:bottom w:val="nil"/>
          <w:right w:val="nil"/>
          <w:between w:val="nil"/>
        </w:pBdr>
        <w:ind w:left="1418" w:hanging="567"/>
        <w:rPr>
          <w:color w:val="000000"/>
        </w:rPr>
      </w:pPr>
      <w:r>
        <w:rPr>
          <w:color w:val="000000"/>
        </w:rPr>
        <w:t>Application of Scopus Artificial Intelligence (AI) or other AI tools for the first overview of the topic.</w:t>
      </w:r>
    </w:p>
    <w:p w14:paraId="66A0FE40" w14:textId="77777777" w:rsidR="00742A3F" w:rsidRDefault="00473B8B">
      <w:pPr>
        <w:widowControl w:val="0"/>
        <w:numPr>
          <w:ilvl w:val="0"/>
          <w:numId w:val="34"/>
        </w:numPr>
        <w:pBdr>
          <w:top w:val="nil"/>
          <w:left w:val="nil"/>
          <w:bottom w:val="nil"/>
          <w:right w:val="nil"/>
          <w:between w:val="nil"/>
        </w:pBdr>
        <w:ind w:left="1418" w:hanging="567"/>
        <w:rPr>
          <w:color w:val="000000"/>
        </w:rPr>
      </w:pPr>
      <w:r>
        <w:rPr>
          <w:color w:val="000000"/>
        </w:rPr>
        <w:t>The presentation of five relevant articles.</w:t>
      </w:r>
    </w:p>
    <w:p w14:paraId="4946CFAA" w14:textId="77777777" w:rsidR="00742A3F" w:rsidRDefault="00742A3F"/>
    <w:p w14:paraId="3C99949C" w14:textId="77777777" w:rsidR="00742A3F" w:rsidRDefault="00473B8B">
      <w:pPr>
        <w:rPr>
          <w:b/>
        </w:rPr>
      </w:pPr>
      <w:r>
        <w:rPr>
          <w:b/>
        </w:rPr>
        <w:t xml:space="preserve">Topics for independent work </w:t>
      </w:r>
    </w:p>
    <w:p w14:paraId="6AE6F511" w14:textId="77777777" w:rsidR="00742A3F" w:rsidRDefault="00473B8B">
      <w:pPr>
        <w:widowControl w:val="0"/>
        <w:numPr>
          <w:ilvl w:val="0"/>
          <w:numId w:val="38"/>
        </w:numPr>
        <w:ind w:left="1418" w:hanging="567"/>
      </w:pPr>
      <w:r>
        <w:t>Active reading - read the selected articles - highlight useful phrases for f</w:t>
      </w:r>
      <w:r>
        <w:t>uture writing.</w:t>
      </w:r>
    </w:p>
    <w:p w14:paraId="3954898F" w14:textId="77777777" w:rsidR="00742A3F" w:rsidRDefault="00473B8B">
      <w:pPr>
        <w:numPr>
          <w:ilvl w:val="0"/>
          <w:numId w:val="38"/>
        </w:numPr>
        <w:ind w:left="1418" w:hanging="567"/>
      </w:pPr>
      <w:r>
        <w:t>Start drafting manuscript on your topic. Prepare outline of the results and discussion part (what you would include - data, tables, figures, etc. - make section headings).</w:t>
      </w:r>
    </w:p>
    <w:p w14:paraId="7B2DFA81" w14:textId="77777777" w:rsidR="00742A3F" w:rsidRDefault="00742A3F"/>
    <w:p w14:paraId="2DF0129D" w14:textId="77777777" w:rsidR="00742A3F" w:rsidRDefault="00473B8B">
      <w:pPr>
        <w:rPr>
          <w:b/>
        </w:rPr>
      </w:pPr>
      <w:r>
        <w:rPr>
          <w:b/>
        </w:rPr>
        <w:t>Literature and databases on the theme</w:t>
      </w:r>
    </w:p>
    <w:p w14:paraId="6E06CC4D" w14:textId="77777777" w:rsidR="00742A3F" w:rsidRDefault="00473B8B">
      <w:pPr>
        <w:numPr>
          <w:ilvl w:val="0"/>
          <w:numId w:val="7"/>
        </w:numPr>
        <w:pBdr>
          <w:top w:val="nil"/>
          <w:left w:val="nil"/>
          <w:bottom w:val="nil"/>
          <w:right w:val="nil"/>
          <w:between w:val="nil"/>
        </w:pBdr>
        <w:rPr>
          <w:color w:val="000000"/>
        </w:rPr>
      </w:pPr>
      <w:r>
        <w:rPr>
          <w:color w:val="000000"/>
        </w:rPr>
        <w:t xml:space="preserve">Academic Writing Guide. Torrens University, Australia. </w:t>
      </w:r>
      <w:r>
        <w:rPr>
          <w:color w:val="131314"/>
          <w:highlight w:val="white"/>
        </w:rPr>
        <w:t xml:space="preserve">Accessed on June 13, 2024. Available at: </w:t>
      </w:r>
      <w:hyperlink r:id="rId48">
        <w:r>
          <w:rPr>
            <w:color w:val="0000FF"/>
            <w:u w:val="single"/>
          </w:rPr>
          <w:t>https://library.torrens.edu.au/academic</w:t>
        </w:r>
        <w:r>
          <w:rPr>
            <w:color w:val="0000FF"/>
            <w:u w:val="single"/>
          </w:rPr>
          <w:t>skills/apa/writing_guide</w:t>
        </w:r>
      </w:hyperlink>
      <w:r>
        <w:rPr>
          <w:color w:val="0000FF"/>
          <w:u w:val="single"/>
        </w:rPr>
        <w:t xml:space="preserve"> </w:t>
      </w:r>
    </w:p>
    <w:p w14:paraId="15D899D1" w14:textId="77777777" w:rsidR="00742A3F" w:rsidRDefault="00473B8B">
      <w:pPr>
        <w:numPr>
          <w:ilvl w:val="0"/>
          <w:numId w:val="7"/>
        </w:numPr>
        <w:pBdr>
          <w:top w:val="nil"/>
          <w:left w:val="nil"/>
          <w:bottom w:val="nil"/>
          <w:right w:val="nil"/>
          <w:between w:val="nil"/>
        </w:pBdr>
        <w:ind w:left="709"/>
        <w:rPr>
          <w:color w:val="000000"/>
        </w:rPr>
      </w:pPr>
      <w:r>
        <w:rPr>
          <w:color w:val="000000"/>
        </w:rPr>
        <w:t xml:space="preserve">Sheehy, M., Wray, C., Fay, F., Laoghaire, D., Lynch, M., </w:t>
      </w:r>
      <w:proofErr w:type="spellStart"/>
      <w:r>
        <w:rPr>
          <w:color w:val="000000"/>
        </w:rPr>
        <w:t>Neylon</w:t>
      </w:r>
      <w:proofErr w:type="spellEnd"/>
      <w:r>
        <w:rPr>
          <w:color w:val="000000"/>
        </w:rPr>
        <w:t xml:space="preserve">, J., O’Donnell, T., O’Donovan, C., Quinlan, C. (2019). Academic Writing Handbook for Learners. In the further education and training (FET) sector. </w:t>
      </w:r>
      <w:r>
        <w:rPr>
          <w:color w:val="131314"/>
          <w:highlight w:val="white"/>
        </w:rPr>
        <w:t xml:space="preserve">Accessed on June 13, 2024. Available at: </w:t>
      </w:r>
      <w:hyperlink r:id="rId49">
        <w:r>
          <w:rPr>
            <w:color w:val="0000FF"/>
            <w:u w:val="single"/>
          </w:rPr>
          <w:t>https://www.fess.ie/images/stories/ResourcesForTutors/AcademicWritingHandbookForLearnersInTheFETSector.pdf</w:t>
        </w:r>
      </w:hyperlink>
      <w:r>
        <w:rPr>
          <w:color w:val="000000"/>
        </w:rPr>
        <w:t xml:space="preserve"> </w:t>
      </w:r>
    </w:p>
    <w:p w14:paraId="31919382" w14:textId="77777777" w:rsidR="00742A3F" w:rsidRDefault="00742A3F">
      <w:pPr>
        <w:rPr>
          <w:sz w:val="26"/>
          <w:szCs w:val="26"/>
        </w:rPr>
      </w:pPr>
    </w:p>
    <w:p w14:paraId="38D4BEFD" w14:textId="77777777" w:rsidR="00742A3F" w:rsidRDefault="00473B8B">
      <w:pPr>
        <w:rPr>
          <w:b/>
          <w:sz w:val="26"/>
          <w:szCs w:val="26"/>
        </w:rPr>
      </w:pPr>
      <w:r>
        <w:rPr>
          <w:b/>
          <w:sz w:val="26"/>
          <w:szCs w:val="26"/>
        </w:rPr>
        <w:t>Useful reading for teache</w:t>
      </w:r>
      <w:r>
        <w:rPr>
          <w:b/>
          <w:sz w:val="26"/>
          <w:szCs w:val="26"/>
        </w:rPr>
        <w:t>rs</w:t>
      </w:r>
    </w:p>
    <w:p w14:paraId="54AFC4CE" w14:textId="77777777" w:rsidR="00742A3F" w:rsidRDefault="00473B8B">
      <w:pPr>
        <w:numPr>
          <w:ilvl w:val="0"/>
          <w:numId w:val="8"/>
        </w:numPr>
      </w:pPr>
      <w:r>
        <w:t xml:space="preserve">Hartley, J. (2008). Academic Writing and Publishing: A practical handbook. London, New York, Routledge, Taylor &amp; Francis. </w:t>
      </w:r>
      <w:hyperlink r:id="rId50">
        <w:r>
          <w:rPr>
            <w:color w:val="007A96"/>
            <w:highlight w:val="white"/>
            <w:u w:val="single"/>
          </w:rPr>
          <w:t>https://doi.org/10.4324/9780203927984</w:t>
        </w:r>
      </w:hyperlink>
    </w:p>
    <w:p w14:paraId="761DE4F4" w14:textId="77777777" w:rsidR="00742A3F" w:rsidRDefault="00473B8B">
      <w:pPr>
        <w:numPr>
          <w:ilvl w:val="0"/>
          <w:numId w:val="8"/>
        </w:numPr>
        <w:pBdr>
          <w:top w:val="nil"/>
          <w:left w:val="nil"/>
          <w:bottom w:val="nil"/>
          <w:right w:val="nil"/>
          <w:between w:val="nil"/>
        </w:pBdr>
        <w:jc w:val="left"/>
        <w:rPr>
          <w:color w:val="000000"/>
        </w:rPr>
      </w:pPr>
      <w:r>
        <w:rPr>
          <w:color w:val="000000"/>
        </w:rPr>
        <w:t>Full OWL Resources for Grades 7-12 S</w:t>
      </w:r>
      <w:r>
        <w:rPr>
          <w:color w:val="000000"/>
        </w:rPr>
        <w:t xml:space="preserve">tudents and Instructors. (2024) </w:t>
      </w:r>
      <w:hyperlink r:id="rId51">
        <w:r>
          <w:rPr>
            <w:color w:val="000000"/>
          </w:rPr>
          <w:t>The On-Campus Writing Lab</w:t>
        </w:r>
      </w:hyperlink>
      <w:r>
        <w:rPr>
          <w:color w:val="000000"/>
        </w:rPr>
        <w:t> &amp; </w:t>
      </w:r>
      <w:hyperlink r:id="rId52">
        <w:r>
          <w:rPr>
            <w:color w:val="000000"/>
          </w:rPr>
          <w:t>The OWL at Purdue</w:t>
        </w:r>
      </w:hyperlink>
      <w:r>
        <w:rPr>
          <w:rFonts w:ascii="Arial" w:eastAsia="Arial" w:hAnsi="Arial" w:cs="Arial"/>
          <w:color w:val="CCCCCC"/>
        </w:rPr>
        <w:t> </w:t>
      </w:r>
      <w:r>
        <w:rPr>
          <w:color w:val="000000"/>
        </w:rPr>
        <w:t xml:space="preserve">and Purdue University. </w:t>
      </w:r>
      <w:r>
        <w:rPr>
          <w:color w:val="131314"/>
          <w:highlight w:val="white"/>
        </w:rPr>
        <w:t>Accessed on June 13, 2024. Availab</w:t>
      </w:r>
      <w:r>
        <w:rPr>
          <w:color w:val="131314"/>
          <w:highlight w:val="white"/>
        </w:rPr>
        <w:t xml:space="preserve">le at: </w:t>
      </w:r>
      <w:hyperlink r:id="rId53">
        <w:r>
          <w:rPr>
            <w:color w:val="000000"/>
          </w:rPr>
          <w:t>https://owl.purdue.edu/owl/resources/writing_instructors/grades_7_12_instructors_and_students/index.html</w:t>
        </w:r>
      </w:hyperlink>
    </w:p>
    <w:p w14:paraId="73E567D6" w14:textId="77777777" w:rsidR="00742A3F" w:rsidRDefault="00742A3F">
      <w:pPr>
        <w:pBdr>
          <w:top w:val="nil"/>
          <w:left w:val="nil"/>
          <w:bottom w:val="nil"/>
          <w:right w:val="nil"/>
          <w:between w:val="nil"/>
        </w:pBdr>
        <w:ind w:left="720"/>
        <w:rPr>
          <w:color w:val="000000"/>
          <w:sz w:val="26"/>
          <w:szCs w:val="26"/>
          <w:highlight w:val="yellow"/>
        </w:rPr>
      </w:pPr>
    </w:p>
    <w:p w14:paraId="42CD7F0B" w14:textId="77777777" w:rsidR="00742A3F" w:rsidRDefault="00473B8B">
      <w:pPr>
        <w:pStyle w:val="Heading2"/>
        <w:rPr>
          <w:sz w:val="28"/>
          <w:szCs w:val="28"/>
          <w:u w:val="single"/>
        </w:rPr>
      </w:pPr>
      <w:bookmarkStart w:id="7" w:name="_heading=h.tgav8gmrge6z" w:colFirst="0" w:colLast="0"/>
      <w:bookmarkEnd w:id="7"/>
      <w:r>
        <w:rPr>
          <w:sz w:val="28"/>
          <w:szCs w:val="28"/>
          <w:u w:val="single"/>
        </w:rPr>
        <w:t>Theme 4. Elements o</w:t>
      </w:r>
      <w:r>
        <w:rPr>
          <w:sz w:val="28"/>
          <w:szCs w:val="28"/>
          <w:u w:val="single"/>
        </w:rPr>
        <w:t>f academic language</w:t>
      </w:r>
    </w:p>
    <w:p w14:paraId="608F9E0A" w14:textId="77777777" w:rsidR="00742A3F" w:rsidRDefault="00473B8B">
      <w:pPr>
        <w:rPr>
          <w:b/>
          <w:sz w:val="26"/>
          <w:szCs w:val="26"/>
        </w:rPr>
      </w:pPr>
      <w:r>
        <w:rPr>
          <w:b/>
          <w:color w:val="222222"/>
          <w:sz w:val="26"/>
          <w:szCs w:val="26"/>
        </w:rPr>
        <w:t>Issues to be covered in the lectures</w:t>
      </w:r>
    </w:p>
    <w:p w14:paraId="00AEC5B2" w14:textId="77777777" w:rsidR="00742A3F" w:rsidRDefault="00473B8B">
      <w:pPr>
        <w:widowControl w:val="0"/>
        <w:numPr>
          <w:ilvl w:val="0"/>
          <w:numId w:val="37"/>
        </w:numPr>
        <w:pBdr>
          <w:top w:val="nil"/>
          <w:left w:val="nil"/>
          <w:bottom w:val="nil"/>
          <w:right w:val="nil"/>
          <w:between w:val="nil"/>
        </w:pBdr>
        <w:ind w:left="1418" w:hanging="567"/>
        <w:rPr>
          <w:color w:val="000000"/>
        </w:rPr>
      </w:pPr>
      <w:r>
        <w:rPr>
          <w:color w:val="000000"/>
        </w:rPr>
        <w:t>Paragraph unity and coherence.</w:t>
      </w:r>
    </w:p>
    <w:p w14:paraId="4BE2EBE5" w14:textId="77777777" w:rsidR="00742A3F" w:rsidRDefault="00473B8B">
      <w:pPr>
        <w:widowControl w:val="0"/>
        <w:numPr>
          <w:ilvl w:val="0"/>
          <w:numId w:val="37"/>
        </w:numPr>
        <w:pBdr>
          <w:top w:val="nil"/>
          <w:left w:val="nil"/>
          <w:bottom w:val="nil"/>
          <w:right w:val="nil"/>
          <w:between w:val="nil"/>
        </w:pBdr>
        <w:ind w:left="1418" w:hanging="567"/>
        <w:rPr>
          <w:color w:val="000000"/>
        </w:rPr>
      </w:pPr>
      <w:r>
        <w:rPr>
          <w:color w:val="000000"/>
        </w:rPr>
        <w:t>Active vs passive voice, subject and verb agreement, verb tense.</w:t>
      </w:r>
    </w:p>
    <w:p w14:paraId="5B808CCD" w14:textId="77777777" w:rsidR="00742A3F" w:rsidRDefault="00473B8B">
      <w:pPr>
        <w:widowControl w:val="0"/>
        <w:numPr>
          <w:ilvl w:val="0"/>
          <w:numId w:val="37"/>
        </w:numPr>
        <w:pBdr>
          <w:top w:val="nil"/>
          <w:left w:val="nil"/>
          <w:bottom w:val="nil"/>
          <w:right w:val="nil"/>
          <w:between w:val="nil"/>
        </w:pBdr>
        <w:ind w:left="1418" w:hanging="567"/>
        <w:rPr>
          <w:color w:val="000000"/>
        </w:rPr>
      </w:pPr>
      <w:r>
        <w:rPr>
          <w:color w:val="000000"/>
        </w:rPr>
        <w:t>Articles.</w:t>
      </w:r>
    </w:p>
    <w:p w14:paraId="6DA68D41" w14:textId="77777777" w:rsidR="00742A3F" w:rsidRDefault="00473B8B">
      <w:pPr>
        <w:widowControl w:val="0"/>
        <w:numPr>
          <w:ilvl w:val="0"/>
          <w:numId w:val="37"/>
        </w:numPr>
        <w:pBdr>
          <w:top w:val="nil"/>
          <w:left w:val="nil"/>
          <w:bottom w:val="nil"/>
          <w:right w:val="nil"/>
          <w:between w:val="nil"/>
        </w:pBdr>
        <w:ind w:left="1418" w:hanging="567"/>
        <w:rPr>
          <w:color w:val="000000"/>
        </w:rPr>
      </w:pPr>
      <w:r>
        <w:rPr>
          <w:color w:val="000000"/>
        </w:rPr>
        <w:t>Spaces in the text.</w:t>
      </w:r>
    </w:p>
    <w:p w14:paraId="2985EF53" w14:textId="77777777" w:rsidR="00742A3F" w:rsidRDefault="00473B8B">
      <w:pPr>
        <w:widowControl w:val="0"/>
        <w:numPr>
          <w:ilvl w:val="0"/>
          <w:numId w:val="37"/>
        </w:numPr>
        <w:pBdr>
          <w:top w:val="nil"/>
          <w:left w:val="nil"/>
          <w:bottom w:val="nil"/>
          <w:right w:val="nil"/>
          <w:between w:val="nil"/>
        </w:pBdr>
        <w:ind w:left="1418" w:hanging="567"/>
        <w:rPr>
          <w:color w:val="000000"/>
        </w:rPr>
      </w:pPr>
      <w:r>
        <w:rPr>
          <w:color w:val="000000"/>
        </w:rPr>
        <w:t>Prepositions.</w:t>
      </w:r>
    </w:p>
    <w:p w14:paraId="123B0E9C" w14:textId="77777777" w:rsidR="00742A3F" w:rsidRDefault="00473B8B">
      <w:pPr>
        <w:widowControl w:val="0"/>
        <w:numPr>
          <w:ilvl w:val="0"/>
          <w:numId w:val="37"/>
        </w:numPr>
        <w:pBdr>
          <w:top w:val="nil"/>
          <w:left w:val="nil"/>
          <w:bottom w:val="nil"/>
          <w:right w:val="nil"/>
          <w:between w:val="nil"/>
        </w:pBdr>
        <w:ind w:left="1418" w:hanging="567"/>
        <w:rPr>
          <w:color w:val="000000"/>
        </w:rPr>
      </w:pPr>
      <w:r>
        <w:rPr>
          <w:color w:val="000000"/>
        </w:rPr>
        <w:t>Capitalization.</w:t>
      </w:r>
    </w:p>
    <w:p w14:paraId="7EAC26C6" w14:textId="77777777" w:rsidR="00742A3F" w:rsidRDefault="00473B8B">
      <w:pPr>
        <w:widowControl w:val="0"/>
        <w:numPr>
          <w:ilvl w:val="0"/>
          <w:numId w:val="37"/>
        </w:numPr>
        <w:pBdr>
          <w:top w:val="nil"/>
          <w:left w:val="nil"/>
          <w:bottom w:val="nil"/>
          <w:right w:val="nil"/>
          <w:between w:val="nil"/>
        </w:pBdr>
        <w:ind w:left="1418" w:hanging="567"/>
        <w:rPr>
          <w:color w:val="000000"/>
        </w:rPr>
      </w:pPr>
      <w:r>
        <w:rPr>
          <w:color w:val="000000"/>
        </w:rPr>
        <w:t>Signposting, hedging words.</w:t>
      </w:r>
    </w:p>
    <w:p w14:paraId="2D586B4C" w14:textId="77777777" w:rsidR="00742A3F" w:rsidRDefault="00473B8B">
      <w:pPr>
        <w:widowControl w:val="0"/>
        <w:numPr>
          <w:ilvl w:val="0"/>
          <w:numId w:val="37"/>
        </w:numPr>
        <w:pBdr>
          <w:top w:val="nil"/>
          <w:left w:val="nil"/>
          <w:bottom w:val="nil"/>
          <w:right w:val="nil"/>
          <w:between w:val="nil"/>
        </w:pBdr>
        <w:ind w:left="1418" w:hanging="567"/>
        <w:rPr>
          <w:color w:val="000000"/>
        </w:rPr>
      </w:pPr>
      <w:r>
        <w:rPr>
          <w:color w:val="000000"/>
        </w:rPr>
        <w:t>Punctuation.</w:t>
      </w:r>
    </w:p>
    <w:p w14:paraId="341915B5" w14:textId="77777777" w:rsidR="00742A3F" w:rsidRDefault="00473B8B">
      <w:pPr>
        <w:widowControl w:val="0"/>
        <w:numPr>
          <w:ilvl w:val="0"/>
          <w:numId w:val="37"/>
        </w:numPr>
        <w:pBdr>
          <w:top w:val="nil"/>
          <w:left w:val="nil"/>
          <w:bottom w:val="nil"/>
          <w:right w:val="nil"/>
          <w:between w:val="nil"/>
        </w:pBdr>
        <w:ind w:left="1418" w:hanging="567"/>
        <w:rPr>
          <w:color w:val="000000"/>
        </w:rPr>
      </w:pPr>
      <w:r>
        <w:rPr>
          <w:color w:val="000000"/>
        </w:rPr>
        <w:t>Measurement units.</w:t>
      </w:r>
    </w:p>
    <w:p w14:paraId="41628517" w14:textId="77777777" w:rsidR="00742A3F" w:rsidRDefault="00473B8B">
      <w:pPr>
        <w:widowControl w:val="0"/>
        <w:numPr>
          <w:ilvl w:val="0"/>
          <w:numId w:val="37"/>
        </w:numPr>
        <w:pBdr>
          <w:top w:val="nil"/>
          <w:left w:val="nil"/>
          <w:bottom w:val="nil"/>
          <w:right w:val="nil"/>
          <w:between w:val="nil"/>
        </w:pBdr>
        <w:ind w:left="1418" w:hanging="567"/>
        <w:rPr>
          <w:color w:val="000000"/>
        </w:rPr>
      </w:pPr>
      <w:r>
        <w:rPr>
          <w:color w:val="000000"/>
        </w:rPr>
        <w:lastRenderedPageBreak/>
        <w:t xml:space="preserve">British </w:t>
      </w:r>
      <w:r>
        <w:t xml:space="preserve">vs </w:t>
      </w:r>
      <w:r>
        <w:rPr>
          <w:color w:val="000000"/>
        </w:rPr>
        <w:t>American spelling.</w:t>
      </w:r>
    </w:p>
    <w:p w14:paraId="7B989001" w14:textId="77777777" w:rsidR="00742A3F" w:rsidRDefault="00473B8B">
      <w:pPr>
        <w:widowControl w:val="0"/>
        <w:numPr>
          <w:ilvl w:val="0"/>
          <w:numId w:val="37"/>
        </w:numPr>
        <w:pBdr>
          <w:top w:val="nil"/>
          <w:left w:val="nil"/>
          <w:bottom w:val="nil"/>
          <w:right w:val="nil"/>
          <w:between w:val="nil"/>
        </w:pBdr>
        <w:ind w:left="1418" w:hanging="567"/>
        <w:rPr>
          <w:color w:val="000000"/>
        </w:rPr>
      </w:pPr>
      <w:r>
        <w:rPr>
          <w:color w:val="000000"/>
        </w:rPr>
        <w:t>Words with similar sounds but different meanings.</w:t>
      </w:r>
    </w:p>
    <w:p w14:paraId="26D96F99" w14:textId="77777777" w:rsidR="00742A3F" w:rsidRDefault="00742A3F"/>
    <w:p w14:paraId="7E9B1685" w14:textId="77777777" w:rsidR="00742A3F" w:rsidRDefault="00473B8B">
      <w:pPr>
        <w:rPr>
          <w:b/>
        </w:rPr>
      </w:pPr>
      <w:r>
        <w:rPr>
          <w:b/>
          <w:color w:val="222222"/>
        </w:rPr>
        <w:t xml:space="preserve">Issues to be covered in the practical work </w:t>
      </w:r>
    </w:p>
    <w:p w14:paraId="1EBBF9A2" w14:textId="77777777" w:rsidR="00742A3F" w:rsidRDefault="00473B8B">
      <w:pPr>
        <w:widowControl w:val="0"/>
        <w:numPr>
          <w:ilvl w:val="0"/>
          <w:numId w:val="39"/>
        </w:numPr>
        <w:pBdr>
          <w:top w:val="nil"/>
          <w:left w:val="nil"/>
          <w:bottom w:val="nil"/>
          <w:right w:val="nil"/>
          <w:between w:val="nil"/>
        </w:pBdr>
        <w:ind w:left="1418" w:hanging="567"/>
        <w:rPr>
          <w:color w:val="000000"/>
        </w:rPr>
      </w:pPr>
      <w:r>
        <w:rPr>
          <w:color w:val="000000"/>
        </w:rPr>
        <w:t xml:space="preserve">Adding words to glossary and phrase book (for example, 5 verbs in each </w:t>
      </w:r>
      <w:r>
        <w:rPr>
          <w:color w:val="000000"/>
        </w:rPr>
        <w:t>group to replace verbs to look at, to compare, to show, to find out), extracting useful phrases for describing various issues).</w:t>
      </w:r>
    </w:p>
    <w:p w14:paraId="2C648582" w14:textId="77777777" w:rsidR="00742A3F" w:rsidRDefault="00473B8B">
      <w:pPr>
        <w:widowControl w:val="0"/>
        <w:numPr>
          <w:ilvl w:val="0"/>
          <w:numId w:val="39"/>
        </w:numPr>
        <w:pBdr>
          <w:top w:val="nil"/>
          <w:left w:val="nil"/>
          <w:bottom w:val="nil"/>
          <w:right w:val="nil"/>
          <w:between w:val="nil"/>
        </w:pBdr>
        <w:ind w:left="1418" w:hanging="567"/>
        <w:rPr>
          <w:color w:val="000000"/>
        </w:rPr>
      </w:pPr>
      <w:r>
        <w:rPr>
          <w:color w:val="000000"/>
        </w:rPr>
        <w:t xml:space="preserve">Tasks on paragraph unity (find and cross out the sentences, break paragraph unity; arrange sentences and make coherent </w:t>
      </w:r>
      <w:r>
        <w:t>paragraph</w:t>
      </w:r>
      <w:r>
        <w:t>s</w:t>
      </w:r>
      <w:r>
        <w:rPr>
          <w:color w:val="000000"/>
        </w:rPr>
        <w:t xml:space="preserve">). </w:t>
      </w:r>
    </w:p>
    <w:p w14:paraId="276294E9" w14:textId="77777777" w:rsidR="00742A3F" w:rsidRDefault="00473B8B">
      <w:pPr>
        <w:widowControl w:val="0"/>
        <w:numPr>
          <w:ilvl w:val="0"/>
          <w:numId w:val="39"/>
        </w:numPr>
        <w:pBdr>
          <w:top w:val="nil"/>
          <w:left w:val="nil"/>
          <w:bottom w:val="nil"/>
          <w:right w:val="nil"/>
          <w:between w:val="nil"/>
        </w:pBdr>
        <w:ind w:left="1418" w:hanging="567"/>
        <w:rPr>
          <w:color w:val="000000"/>
        </w:rPr>
      </w:pPr>
      <w:r>
        <w:rPr>
          <w:color w:val="000000"/>
        </w:rPr>
        <w:t>Language editing (MS Word, Grammarly, real person, artificial intelligence).</w:t>
      </w:r>
    </w:p>
    <w:p w14:paraId="0BF76977" w14:textId="77777777" w:rsidR="00742A3F" w:rsidRDefault="00742A3F"/>
    <w:p w14:paraId="2D95C443" w14:textId="77777777" w:rsidR="00742A3F" w:rsidRDefault="00473B8B">
      <w:pPr>
        <w:rPr>
          <w:b/>
          <w:sz w:val="26"/>
          <w:szCs w:val="26"/>
        </w:rPr>
      </w:pPr>
      <w:r>
        <w:rPr>
          <w:b/>
          <w:sz w:val="26"/>
          <w:szCs w:val="26"/>
        </w:rPr>
        <w:t xml:space="preserve">Topics for independent work </w:t>
      </w:r>
    </w:p>
    <w:p w14:paraId="6597037F" w14:textId="77777777" w:rsidR="00742A3F" w:rsidRDefault="00473B8B">
      <w:pPr>
        <w:numPr>
          <w:ilvl w:val="0"/>
          <w:numId w:val="41"/>
        </w:numPr>
        <w:ind w:left="1418" w:hanging="567"/>
      </w:pPr>
      <w:r>
        <w:t>Write a first draft of the manuscript</w:t>
      </w:r>
    </w:p>
    <w:p w14:paraId="6D6E1213" w14:textId="77777777" w:rsidR="00742A3F" w:rsidRDefault="00742A3F">
      <w:pPr>
        <w:rPr>
          <w:sz w:val="26"/>
          <w:szCs w:val="26"/>
        </w:rPr>
      </w:pPr>
    </w:p>
    <w:p w14:paraId="32B8552B" w14:textId="77777777" w:rsidR="00742A3F" w:rsidRDefault="00473B8B">
      <w:pPr>
        <w:rPr>
          <w:b/>
          <w:sz w:val="26"/>
          <w:szCs w:val="26"/>
        </w:rPr>
      </w:pPr>
      <w:r>
        <w:rPr>
          <w:b/>
          <w:sz w:val="26"/>
          <w:szCs w:val="26"/>
        </w:rPr>
        <w:t xml:space="preserve">Literature and databases on the theme </w:t>
      </w:r>
    </w:p>
    <w:p w14:paraId="64A82C9C" w14:textId="77777777" w:rsidR="00742A3F" w:rsidRDefault="00473B8B">
      <w:pPr>
        <w:numPr>
          <w:ilvl w:val="0"/>
          <w:numId w:val="5"/>
        </w:numPr>
        <w:jc w:val="left"/>
      </w:pPr>
      <w:proofErr w:type="spellStart"/>
      <w:r>
        <w:t>Oshima</w:t>
      </w:r>
      <w:proofErr w:type="spellEnd"/>
      <w:r>
        <w:t>, A., Hogue, A. (2007). Introduction to Academic Writing. Wait Plains: Pearson Education, Longman. Available at:</w:t>
      </w:r>
      <w:r>
        <w:rPr>
          <w:u w:val="single"/>
        </w:rPr>
        <w:t xml:space="preserve"> </w:t>
      </w:r>
      <w:hyperlink r:id="rId54">
        <w:r>
          <w:rPr>
            <w:color w:val="1155CC"/>
            <w:u w:val="single"/>
          </w:rPr>
          <w:t>h</w:t>
        </w:r>
        <w:r>
          <w:rPr>
            <w:color w:val="1155CC"/>
            <w:u w:val="single"/>
          </w:rPr>
          <w:t>ttps://edisciplinas.usp.br/pluginfile.php/3928474/mod_resource/content/1/Introduction%20to%20Academic%20Writing.pdf</w:t>
        </w:r>
      </w:hyperlink>
    </w:p>
    <w:p w14:paraId="22C43C48" w14:textId="77777777" w:rsidR="00742A3F" w:rsidRDefault="00473B8B">
      <w:pPr>
        <w:numPr>
          <w:ilvl w:val="0"/>
          <w:numId w:val="5"/>
        </w:numPr>
        <w:pBdr>
          <w:top w:val="nil"/>
          <w:left w:val="nil"/>
          <w:bottom w:val="nil"/>
          <w:right w:val="nil"/>
          <w:between w:val="nil"/>
        </w:pBdr>
        <w:rPr>
          <w:color w:val="000000"/>
        </w:rPr>
      </w:pPr>
      <w:r>
        <w:rPr>
          <w:color w:val="000000"/>
        </w:rPr>
        <w:t xml:space="preserve">Reporting Verbs. Explore different ways of referring to literature and foregrounding your voice. Academic Skills Kit. Newcastle University. </w:t>
      </w:r>
      <w:r>
        <w:rPr>
          <w:color w:val="131314"/>
          <w:highlight w:val="white"/>
        </w:rPr>
        <w:t>Accessed on June 13, 2024. Available at:</w:t>
      </w:r>
      <w:r>
        <w:rPr>
          <w:color w:val="000000"/>
        </w:rPr>
        <w:t xml:space="preserve"> </w:t>
      </w:r>
      <w:hyperlink r:id="rId55">
        <w:r>
          <w:rPr>
            <w:color w:val="0000FF"/>
            <w:u w:val="single"/>
          </w:rPr>
          <w:t>https://www.ncl.ac.uk/academic-skills-kit/writing/academic-writing/reporting-verbs</w:t>
        </w:r>
      </w:hyperlink>
    </w:p>
    <w:p w14:paraId="5D49674D" w14:textId="77777777" w:rsidR="00742A3F" w:rsidRDefault="00473B8B">
      <w:pPr>
        <w:numPr>
          <w:ilvl w:val="0"/>
          <w:numId w:val="5"/>
        </w:numPr>
        <w:pBdr>
          <w:top w:val="nil"/>
          <w:left w:val="nil"/>
          <w:bottom w:val="nil"/>
          <w:right w:val="nil"/>
          <w:between w:val="nil"/>
        </w:pBdr>
      </w:pPr>
      <w:r>
        <w:rPr>
          <w:color w:val="000000"/>
        </w:rPr>
        <w:t xml:space="preserve">Signposting. Explore different ways of guiding the reader through your assignment. Academic Skills Kit. Newcastle University. </w:t>
      </w:r>
      <w:r>
        <w:rPr>
          <w:color w:val="131314"/>
          <w:highlight w:val="white"/>
        </w:rPr>
        <w:t>Accessed on June 13, 2024. Available at:</w:t>
      </w:r>
      <w:r>
        <w:rPr>
          <w:color w:val="000000"/>
        </w:rPr>
        <w:t xml:space="preserve"> </w:t>
      </w:r>
      <w:hyperlink r:id="rId56">
        <w:r>
          <w:rPr>
            <w:color w:val="0000FF"/>
            <w:u w:val="single"/>
          </w:rPr>
          <w:t>https://www.ncl.ac.uk/academic-skills-kit/writing/academic-writing/signposting</w:t>
        </w:r>
      </w:hyperlink>
    </w:p>
    <w:p w14:paraId="640CEA4F" w14:textId="77777777" w:rsidR="00742A3F" w:rsidRDefault="00473B8B">
      <w:pPr>
        <w:numPr>
          <w:ilvl w:val="0"/>
          <w:numId w:val="5"/>
        </w:numPr>
        <w:pBdr>
          <w:top w:val="nil"/>
          <w:left w:val="nil"/>
          <w:bottom w:val="nil"/>
          <w:right w:val="nil"/>
          <w:between w:val="nil"/>
        </w:pBdr>
        <w:rPr>
          <w:color w:val="000000"/>
        </w:rPr>
      </w:pPr>
      <w:r>
        <w:rPr>
          <w:color w:val="000000"/>
        </w:rPr>
        <w:t xml:space="preserve">The key elements of writing. </w:t>
      </w:r>
      <w:r>
        <w:rPr>
          <w:color w:val="131314"/>
          <w:highlight w:val="white"/>
        </w:rPr>
        <w:t>Accessed on June 13, 2024. Available at:</w:t>
      </w:r>
      <w:r>
        <w:rPr>
          <w:color w:val="000000"/>
        </w:rPr>
        <w:t xml:space="preserve"> </w:t>
      </w:r>
      <w:hyperlink r:id="rId57">
        <w:r>
          <w:rPr>
            <w:color w:val="0000FF"/>
            <w:u w:val="single"/>
          </w:rPr>
          <w:t>https://pdfweb.truni.sk/e-ucebnice/eap/data/48a425aa-ce1c-4f6e-a68b-37b05785b0d8.html?ownapi=1</w:t>
        </w:r>
      </w:hyperlink>
    </w:p>
    <w:p w14:paraId="5E85C3C5" w14:textId="77777777" w:rsidR="00742A3F" w:rsidRDefault="00473B8B">
      <w:pPr>
        <w:numPr>
          <w:ilvl w:val="0"/>
          <w:numId w:val="5"/>
        </w:numPr>
        <w:pBdr>
          <w:top w:val="nil"/>
          <w:left w:val="nil"/>
          <w:bottom w:val="nil"/>
          <w:right w:val="nil"/>
          <w:between w:val="nil"/>
        </w:pBdr>
      </w:pPr>
      <w:r>
        <w:rPr>
          <w:color w:val="000000"/>
        </w:rPr>
        <w:t xml:space="preserve">Zemach, D.E., </w:t>
      </w:r>
      <w:proofErr w:type="spellStart"/>
      <w:r>
        <w:rPr>
          <w:color w:val="000000"/>
        </w:rPr>
        <w:t>Rumisek</w:t>
      </w:r>
      <w:proofErr w:type="spellEnd"/>
      <w:r>
        <w:rPr>
          <w:color w:val="000000"/>
        </w:rPr>
        <w:t>, L. A. (2005). Academic writing from paragraph to essay. Oxford; Macmillan Publishers Limited.</w:t>
      </w:r>
    </w:p>
    <w:p w14:paraId="4CB44C0F" w14:textId="77777777" w:rsidR="00742A3F" w:rsidRDefault="00742A3F"/>
    <w:p w14:paraId="3BD6C014" w14:textId="77777777" w:rsidR="00742A3F" w:rsidRDefault="00473B8B">
      <w:pPr>
        <w:rPr>
          <w:b/>
          <w:sz w:val="26"/>
          <w:szCs w:val="26"/>
        </w:rPr>
      </w:pPr>
      <w:r>
        <w:rPr>
          <w:b/>
          <w:sz w:val="26"/>
          <w:szCs w:val="26"/>
        </w:rPr>
        <w:t>Useful reading for teachers</w:t>
      </w:r>
    </w:p>
    <w:p w14:paraId="389396EF" w14:textId="77777777" w:rsidR="00742A3F" w:rsidRDefault="00473B8B">
      <w:pPr>
        <w:numPr>
          <w:ilvl w:val="0"/>
          <w:numId w:val="20"/>
        </w:numPr>
        <w:pBdr>
          <w:top w:val="nil"/>
          <w:left w:val="nil"/>
          <w:bottom w:val="nil"/>
          <w:right w:val="nil"/>
          <w:between w:val="nil"/>
        </w:pBdr>
      </w:pPr>
      <w:r>
        <w:rPr>
          <w:color w:val="000000"/>
        </w:rPr>
        <w:t xml:space="preserve">Academic style. Explore the key features that make up academic style. The University of Melbourne. </w:t>
      </w:r>
      <w:r>
        <w:rPr>
          <w:color w:val="131314"/>
          <w:highlight w:val="white"/>
        </w:rPr>
        <w:t>Accessed on June 13, 2024. Available at:</w:t>
      </w:r>
      <w:r>
        <w:rPr>
          <w:color w:val="000000"/>
        </w:rPr>
        <w:t xml:space="preserve"> </w:t>
      </w:r>
      <w:hyperlink r:id="rId58">
        <w:r>
          <w:rPr>
            <w:color w:val="0000FF"/>
            <w:u w:val="single"/>
          </w:rPr>
          <w:t>https://students.unimelb.edu.au/academic-skills/resources/developing-an-academic-writing-style/key-features-of-academic-style</w:t>
        </w:r>
      </w:hyperlink>
      <w:r>
        <w:rPr>
          <w:color w:val="000000"/>
        </w:rPr>
        <w:t xml:space="preserve"> </w:t>
      </w:r>
    </w:p>
    <w:p w14:paraId="1112163C" w14:textId="77777777" w:rsidR="00742A3F" w:rsidRDefault="00473B8B">
      <w:pPr>
        <w:numPr>
          <w:ilvl w:val="0"/>
          <w:numId w:val="20"/>
        </w:numPr>
        <w:pBdr>
          <w:top w:val="nil"/>
          <w:left w:val="nil"/>
          <w:bottom w:val="nil"/>
          <w:right w:val="nil"/>
          <w:between w:val="nil"/>
        </w:pBdr>
        <w:jc w:val="left"/>
      </w:pPr>
      <w:r>
        <w:rPr>
          <w:color w:val="000000"/>
        </w:rPr>
        <w:t xml:space="preserve">Active Versus Passive Voice. The On-Campus Writing Lab &amp; The OWL at Purdue and Purdue University. </w:t>
      </w:r>
      <w:r>
        <w:rPr>
          <w:color w:val="131314"/>
          <w:highlight w:val="white"/>
        </w:rPr>
        <w:t xml:space="preserve">Accessed on June 13, 2024. Available at: </w:t>
      </w:r>
      <w:hyperlink r:id="rId59">
        <w:r>
          <w:rPr>
            <w:color w:val="0000FF"/>
            <w:u w:val="single"/>
          </w:rPr>
          <w:t>https://owl.purdue.edu/owl/general_writing/academic_writing/active_and_passive_voice/active_versus_passive_voice.html</w:t>
        </w:r>
      </w:hyperlink>
      <w:r>
        <w:rPr>
          <w:color w:val="000000"/>
        </w:rPr>
        <w:t xml:space="preserve"> </w:t>
      </w:r>
    </w:p>
    <w:p w14:paraId="7DEBB33E" w14:textId="77777777" w:rsidR="00742A3F" w:rsidRDefault="00473B8B">
      <w:pPr>
        <w:numPr>
          <w:ilvl w:val="0"/>
          <w:numId w:val="20"/>
        </w:numPr>
        <w:pBdr>
          <w:top w:val="nil"/>
          <w:left w:val="nil"/>
          <w:bottom w:val="nil"/>
          <w:right w:val="nil"/>
          <w:between w:val="nil"/>
        </w:pBdr>
        <w:rPr>
          <w:color w:val="000000"/>
        </w:rPr>
      </w:pPr>
      <w:r>
        <w:rPr>
          <w:color w:val="000000"/>
        </w:rPr>
        <w:t xml:space="preserve">Drew, C. (2023). </w:t>
      </w:r>
      <w:r>
        <w:rPr>
          <w:i/>
          <w:color w:val="000000"/>
        </w:rPr>
        <w:t>28 Cohesion Examples</w:t>
      </w:r>
      <w:r>
        <w:rPr>
          <w:color w:val="000000"/>
        </w:rPr>
        <w:t xml:space="preserve">. Helpful Professor. </w:t>
      </w:r>
      <w:r>
        <w:rPr>
          <w:color w:val="131314"/>
          <w:highlight w:val="white"/>
        </w:rPr>
        <w:t>Accessed on June 13, 2024. Available at:</w:t>
      </w:r>
      <w:r>
        <w:rPr>
          <w:color w:val="000000"/>
        </w:rPr>
        <w:t xml:space="preserve"> </w:t>
      </w:r>
      <w:hyperlink r:id="rId60">
        <w:r>
          <w:rPr>
            <w:color w:val="0000FF"/>
            <w:u w:val="single"/>
          </w:rPr>
          <w:t>https://helpfulprofessor.com/cohesion-examples/</w:t>
        </w:r>
      </w:hyperlink>
    </w:p>
    <w:p w14:paraId="56483B3F" w14:textId="77777777" w:rsidR="00742A3F" w:rsidRDefault="00473B8B">
      <w:pPr>
        <w:numPr>
          <w:ilvl w:val="0"/>
          <w:numId w:val="20"/>
        </w:numPr>
        <w:pBdr>
          <w:top w:val="nil"/>
          <w:left w:val="nil"/>
          <w:bottom w:val="nil"/>
          <w:right w:val="nil"/>
          <w:between w:val="nil"/>
        </w:pBdr>
      </w:pPr>
      <w:r>
        <w:rPr>
          <w:color w:val="000000"/>
        </w:rPr>
        <w:t xml:space="preserve">Language Used in Academic Writing. </w:t>
      </w:r>
      <w:proofErr w:type="spellStart"/>
      <w:r>
        <w:rPr>
          <w:color w:val="000000"/>
        </w:rPr>
        <w:t>StudySmarter</w:t>
      </w:r>
      <w:proofErr w:type="spellEnd"/>
      <w:r>
        <w:rPr>
          <w:color w:val="000000"/>
        </w:rPr>
        <w:t xml:space="preserve">. </w:t>
      </w:r>
      <w:r>
        <w:rPr>
          <w:color w:val="131314"/>
          <w:highlight w:val="white"/>
        </w:rPr>
        <w:t>Accessed on June 13, 2024. Available at:</w:t>
      </w:r>
      <w:r>
        <w:rPr>
          <w:color w:val="000000"/>
        </w:rPr>
        <w:t xml:space="preserve"> </w:t>
      </w:r>
      <w:hyperlink r:id="rId61">
        <w:r>
          <w:rPr>
            <w:color w:val="0000FF"/>
            <w:u w:val="single"/>
          </w:rPr>
          <w:t>https://www.studysmarter.co.uk/explanations/english/5-paragraph-essay/language-used-in-academic-writing/</w:t>
        </w:r>
      </w:hyperlink>
      <w:r>
        <w:rPr>
          <w:color w:val="000000"/>
        </w:rPr>
        <w:t xml:space="preserve"> </w:t>
      </w:r>
    </w:p>
    <w:p w14:paraId="2C15C51E" w14:textId="77777777" w:rsidR="00742A3F" w:rsidRDefault="00473B8B">
      <w:pPr>
        <w:numPr>
          <w:ilvl w:val="0"/>
          <w:numId w:val="20"/>
        </w:numPr>
        <w:pBdr>
          <w:top w:val="nil"/>
          <w:left w:val="nil"/>
          <w:bottom w:val="nil"/>
          <w:right w:val="nil"/>
          <w:between w:val="nil"/>
        </w:pBdr>
        <w:rPr>
          <w:color w:val="000000"/>
        </w:rPr>
      </w:pPr>
      <w:r>
        <w:rPr>
          <w:color w:val="000000"/>
        </w:rPr>
        <w:t xml:space="preserve">Paragraph Structure. Rochester Institute of Technology. </w:t>
      </w:r>
      <w:r>
        <w:rPr>
          <w:color w:val="131314"/>
          <w:highlight w:val="white"/>
        </w:rPr>
        <w:t>Accessed on June 13, 2024. Available at</w:t>
      </w:r>
      <w:r>
        <w:rPr>
          <w:color w:val="131314"/>
          <w:highlight w:val="white"/>
        </w:rPr>
        <w:t xml:space="preserve">: </w:t>
      </w:r>
      <w:hyperlink r:id="rId62">
        <w:r>
          <w:rPr>
            <w:color w:val="0000FF"/>
            <w:u w:val="single"/>
          </w:rPr>
          <w:t>https://www.rit.edu/ntid/sea/processes/paragraph/process/body</w:t>
        </w:r>
      </w:hyperlink>
    </w:p>
    <w:p w14:paraId="5A37D295" w14:textId="77777777" w:rsidR="00742A3F" w:rsidRDefault="00473B8B">
      <w:pPr>
        <w:numPr>
          <w:ilvl w:val="0"/>
          <w:numId w:val="20"/>
        </w:numPr>
      </w:pPr>
      <w:r>
        <w:lastRenderedPageBreak/>
        <w:t xml:space="preserve">Paragraph unity and coherence. (2009) Wheaton College Writing </w:t>
      </w:r>
      <w:proofErr w:type="spellStart"/>
      <w:r>
        <w:t>Center</w:t>
      </w:r>
      <w:proofErr w:type="spellEnd"/>
      <w:r>
        <w:t>.</w:t>
      </w:r>
      <w:r>
        <w:rPr>
          <w:rFonts w:ascii="Arial" w:eastAsia="Arial" w:hAnsi="Arial" w:cs="Arial"/>
          <w:color w:val="000000"/>
          <w:sz w:val="27"/>
          <w:szCs w:val="27"/>
          <w:highlight w:val="white"/>
        </w:rPr>
        <w:t xml:space="preserve"> </w:t>
      </w:r>
      <w:r>
        <w:rPr>
          <w:color w:val="131314"/>
          <w:highlight w:val="white"/>
        </w:rPr>
        <w:t>Accessed on June 13, 2024. Available at:</w:t>
      </w:r>
      <w:r>
        <w:t xml:space="preserve"> </w:t>
      </w:r>
      <w:hyperlink r:id="rId63">
        <w:r>
          <w:rPr>
            <w:color w:val="0000FF"/>
            <w:u w:val="single"/>
          </w:rPr>
          <w:t>https://www.wheaton.edu/academics/services/writing-center/writing-resources/paragraph-unity-coherence-and-development</w:t>
        </w:r>
        <w:r>
          <w:rPr>
            <w:color w:val="0000FF"/>
            <w:u w:val="single"/>
          </w:rPr>
          <w:t>/</w:t>
        </w:r>
      </w:hyperlink>
    </w:p>
    <w:p w14:paraId="2A96914C" w14:textId="77777777" w:rsidR="00742A3F" w:rsidRDefault="00473B8B">
      <w:pPr>
        <w:numPr>
          <w:ilvl w:val="0"/>
          <w:numId w:val="20"/>
        </w:numPr>
      </w:pPr>
      <w:r>
        <w:t xml:space="preserve">Paragraph Unity and Coherence. American University, Academic Support </w:t>
      </w:r>
      <w:proofErr w:type="spellStart"/>
      <w:r>
        <w:t>Center</w:t>
      </w:r>
      <w:proofErr w:type="spellEnd"/>
      <w:r>
        <w:t xml:space="preserve">, Writing Lab, updated 2009 </w:t>
      </w:r>
      <w:r>
        <w:rPr>
          <w:color w:val="131314"/>
          <w:highlight w:val="white"/>
        </w:rPr>
        <w:t>Accessed on June 13, 2024. Available at:</w:t>
      </w:r>
      <w:r>
        <w:t xml:space="preserve"> </w:t>
      </w:r>
      <w:hyperlink r:id="rId64">
        <w:r>
          <w:rPr>
            <w:color w:val="0000FF"/>
            <w:u w:val="single"/>
          </w:rPr>
          <w:t>h</w:t>
        </w:r>
        <w:r>
          <w:rPr>
            <w:color w:val="0000FF"/>
            <w:u w:val="single"/>
          </w:rPr>
          <w:t>ttps://www.american.edu/provost/academic-access/upload/paragraph-unity-and-coherence.pdf</w:t>
        </w:r>
      </w:hyperlink>
    </w:p>
    <w:p w14:paraId="6D50CB0D" w14:textId="77777777" w:rsidR="00742A3F" w:rsidRDefault="00473B8B">
      <w:pPr>
        <w:numPr>
          <w:ilvl w:val="0"/>
          <w:numId w:val="20"/>
        </w:numPr>
        <w:pBdr>
          <w:top w:val="nil"/>
          <w:left w:val="nil"/>
          <w:bottom w:val="nil"/>
          <w:right w:val="nil"/>
          <w:between w:val="nil"/>
        </w:pBdr>
        <w:rPr>
          <w:color w:val="000000"/>
        </w:rPr>
      </w:pPr>
      <w:r>
        <w:rPr>
          <w:color w:val="000000"/>
        </w:rPr>
        <w:t xml:space="preserve">Paragraph Unity. </w:t>
      </w:r>
      <w:r>
        <w:rPr>
          <w:color w:val="131314"/>
          <w:highlight w:val="white"/>
        </w:rPr>
        <w:t xml:space="preserve">Accessed on June 13, 2024. Available at: </w:t>
      </w:r>
      <w:hyperlink r:id="rId65">
        <w:r>
          <w:rPr>
            <w:color w:val="0000FF"/>
            <w:u w:val="single"/>
          </w:rPr>
          <w:t>https://iuuk.mff.cuni.cz/~andrew/EAP/Kan</w:t>
        </w:r>
        <w:r>
          <w:rPr>
            <w:color w:val="0000FF"/>
            <w:u w:val="single"/>
          </w:rPr>
          <w:t>eCh13.pdf</w:t>
        </w:r>
      </w:hyperlink>
    </w:p>
    <w:p w14:paraId="4F8AA5A3" w14:textId="77777777" w:rsidR="00742A3F" w:rsidRDefault="00473B8B">
      <w:pPr>
        <w:numPr>
          <w:ilvl w:val="0"/>
          <w:numId w:val="20"/>
        </w:numPr>
        <w:pBdr>
          <w:top w:val="nil"/>
          <w:left w:val="nil"/>
          <w:bottom w:val="nil"/>
          <w:right w:val="nil"/>
          <w:between w:val="nil"/>
        </w:pBdr>
        <w:rPr>
          <w:color w:val="000000"/>
        </w:rPr>
      </w:pPr>
      <w:r>
        <w:rPr>
          <w:color w:val="000000"/>
        </w:rPr>
        <w:t xml:space="preserve">Paragraphs. University College, University of Toronto. </w:t>
      </w:r>
      <w:r>
        <w:rPr>
          <w:color w:val="131314"/>
          <w:highlight w:val="white"/>
        </w:rPr>
        <w:t xml:space="preserve">Accessed on June 13, 2024. Available at: </w:t>
      </w:r>
      <w:hyperlink r:id="rId66">
        <w:r>
          <w:rPr>
            <w:color w:val="0000FF"/>
            <w:u w:val="single"/>
          </w:rPr>
          <w:t>https://www.uc.utoronto.ca/paragraphs</w:t>
        </w:r>
      </w:hyperlink>
    </w:p>
    <w:p w14:paraId="1501380F" w14:textId="77777777" w:rsidR="00742A3F" w:rsidRDefault="00473B8B">
      <w:pPr>
        <w:numPr>
          <w:ilvl w:val="0"/>
          <w:numId w:val="20"/>
        </w:numPr>
        <w:pBdr>
          <w:top w:val="nil"/>
          <w:left w:val="nil"/>
          <w:bottom w:val="nil"/>
          <w:right w:val="nil"/>
          <w:between w:val="nil"/>
        </w:pBdr>
      </w:pPr>
      <w:r>
        <w:rPr>
          <w:color w:val="000000"/>
          <w:highlight w:val="white"/>
        </w:rPr>
        <w:t xml:space="preserve">Sheffield, N. (2011). </w:t>
      </w:r>
      <w:r>
        <w:rPr>
          <w:color w:val="000000"/>
        </w:rPr>
        <w:t>The Next Level. Duke Graduate Sch</w:t>
      </w:r>
      <w:r>
        <w:rPr>
          <w:color w:val="000000"/>
        </w:rPr>
        <w:t xml:space="preserve">ool Scientific Writing Resource. </w:t>
      </w:r>
      <w:r>
        <w:rPr>
          <w:color w:val="131314"/>
          <w:highlight w:val="white"/>
        </w:rPr>
        <w:t>Accessed on June 13, 2024. Available at:</w:t>
      </w:r>
      <w:r>
        <w:rPr>
          <w:color w:val="000000"/>
        </w:rPr>
        <w:t xml:space="preserve"> </w:t>
      </w:r>
      <w:hyperlink r:id="rId67">
        <w:r>
          <w:rPr>
            <w:color w:val="0000FF"/>
            <w:u w:val="single"/>
          </w:rPr>
          <w:t>https://sites.duke.edu/scientificwriting/the-next-level/</w:t>
        </w:r>
      </w:hyperlink>
    </w:p>
    <w:p w14:paraId="6AD042C1" w14:textId="77777777" w:rsidR="00742A3F" w:rsidRDefault="00473B8B">
      <w:pPr>
        <w:numPr>
          <w:ilvl w:val="0"/>
          <w:numId w:val="20"/>
        </w:numPr>
        <w:pBdr>
          <w:top w:val="nil"/>
          <w:left w:val="nil"/>
          <w:bottom w:val="nil"/>
          <w:right w:val="nil"/>
          <w:between w:val="nil"/>
        </w:pBdr>
        <w:rPr>
          <w:color w:val="000000"/>
        </w:rPr>
      </w:pPr>
      <w:r>
        <w:rPr>
          <w:color w:val="000000"/>
        </w:rPr>
        <w:t>The 4 things (that examiners love…) Part 2: Coher</w:t>
      </w:r>
      <w:r>
        <w:rPr>
          <w:color w:val="000000"/>
        </w:rPr>
        <w:t xml:space="preserve">ence and Cohesion. ILTS University. </w:t>
      </w:r>
      <w:r>
        <w:rPr>
          <w:color w:val="131314"/>
          <w:highlight w:val="white"/>
        </w:rPr>
        <w:t xml:space="preserve">Accessed on June 13, 2024. Available at: </w:t>
      </w:r>
      <w:hyperlink r:id="rId68">
        <w:r>
          <w:rPr>
            <w:color w:val="0000FF"/>
            <w:u w:val="single"/>
          </w:rPr>
          <w:t>https://www.ieltsuniversity.com/4-things-examiners-love-coherence-cohesion/</w:t>
        </w:r>
      </w:hyperlink>
    </w:p>
    <w:p w14:paraId="529DE5DD" w14:textId="77777777" w:rsidR="00742A3F" w:rsidRDefault="00473B8B">
      <w:pPr>
        <w:numPr>
          <w:ilvl w:val="0"/>
          <w:numId w:val="20"/>
        </w:numPr>
        <w:pBdr>
          <w:top w:val="nil"/>
          <w:left w:val="nil"/>
          <w:bottom w:val="nil"/>
          <w:right w:val="nil"/>
          <w:between w:val="nil"/>
        </w:pBdr>
        <w:rPr>
          <w:color w:val="000000"/>
        </w:rPr>
      </w:pPr>
      <w:r>
        <w:rPr>
          <w:color w:val="000000"/>
        </w:rPr>
        <w:t>Transiti</w:t>
      </w:r>
      <w:r>
        <w:rPr>
          <w:color w:val="000000"/>
        </w:rPr>
        <w:t xml:space="preserve">ons. Wheaton College. </w:t>
      </w:r>
      <w:r>
        <w:rPr>
          <w:color w:val="131314"/>
          <w:highlight w:val="white"/>
        </w:rPr>
        <w:t xml:space="preserve">Accessed on June 13, 2024. Available at: </w:t>
      </w:r>
      <w:hyperlink r:id="rId69">
        <w:r>
          <w:rPr>
            <w:color w:val="0000FF"/>
            <w:u w:val="single"/>
          </w:rPr>
          <w:t>https://www.wheaton.edu/academics/services/writing-center/writing-resources/transitio</w:t>
        </w:r>
        <w:r>
          <w:rPr>
            <w:color w:val="0000FF"/>
            <w:u w:val="single"/>
          </w:rPr>
          <w:t>ns/</w:t>
        </w:r>
      </w:hyperlink>
    </w:p>
    <w:p w14:paraId="0E8843F4" w14:textId="77777777" w:rsidR="00742A3F" w:rsidRDefault="00473B8B">
      <w:pPr>
        <w:numPr>
          <w:ilvl w:val="0"/>
          <w:numId w:val="20"/>
        </w:numPr>
        <w:pBdr>
          <w:top w:val="nil"/>
          <w:left w:val="nil"/>
          <w:bottom w:val="nil"/>
          <w:right w:val="nil"/>
          <w:between w:val="nil"/>
        </w:pBdr>
        <w:jc w:val="left"/>
      </w:pPr>
      <w:r>
        <w:rPr>
          <w:color w:val="000000"/>
        </w:rPr>
        <w:t xml:space="preserve">Using keywords to write your title and abstract. Taylor and Francis Author Services. </w:t>
      </w:r>
      <w:r>
        <w:rPr>
          <w:color w:val="131314"/>
          <w:highlight w:val="white"/>
        </w:rPr>
        <w:t>Accessed on June 13, 2024. Available at:</w:t>
      </w:r>
      <w:r>
        <w:rPr>
          <w:color w:val="000000"/>
        </w:rPr>
        <w:t xml:space="preserve"> </w:t>
      </w:r>
      <w:hyperlink r:id="rId70">
        <w:r>
          <w:rPr>
            <w:color w:val="0000FF"/>
            <w:u w:val="single"/>
          </w:rPr>
          <w:t>https://authorservices.taylorandfrancis.com/publishing-your-research/writing-your-paper/using-keywords-to-write-title-and-abstract/</w:t>
        </w:r>
      </w:hyperlink>
    </w:p>
    <w:p w14:paraId="1CA39400" w14:textId="77777777" w:rsidR="00742A3F" w:rsidRDefault="00473B8B">
      <w:pPr>
        <w:numPr>
          <w:ilvl w:val="0"/>
          <w:numId w:val="20"/>
        </w:numPr>
        <w:pBdr>
          <w:top w:val="nil"/>
          <w:left w:val="nil"/>
          <w:bottom w:val="nil"/>
          <w:right w:val="nil"/>
          <w:between w:val="nil"/>
        </w:pBdr>
        <w:rPr>
          <w:color w:val="000000"/>
        </w:rPr>
      </w:pPr>
      <w:proofErr w:type="spellStart"/>
      <w:r>
        <w:rPr>
          <w:color w:val="000000"/>
        </w:rPr>
        <w:t>Wallwork</w:t>
      </w:r>
      <w:proofErr w:type="spellEnd"/>
      <w:r>
        <w:rPr>
          <w:color w:val="000000"/>
        </w:rPr>
        <w:t xml:space="preserve">, A. (2013). English for Research: Usage, Style, and Grammar. New York: Springer </w:t>
      </w:r>
      <w:proofErr w:type="spellStart"/>
      <w:r>
        <w:rPr>
          <w:color w:val="000000"/>
        </w:rPr>
        <w:t>Science+Bu</w:t>
      </w:r>
      <w:r>
        <w:rPr>
          <w:color w:val="000000"/>
        </w:rPr>
        <w:t>siness</w:t>
      </w:r>
      <w:proofErr w:type="spellEnd"/>
      <w:r>
        <w:rPr>
          <w:color w:val="000000"/>
        </w:rPr>
        <w:t xml:space="preserve"> Media. (</w:t>
      </w:r>
      <w:proofErr w:type="gramStart"/>
      <w:r>
        <w:rPr>
          <w:color w:val="000000"/>
        </w:rPr>
        <w:t>available</w:t>
      </w:r>
      <w:proofErr w:type="gramEnd"/>
      <w:r>
        <w:rPr>
          <w:color w:val="000000"/>
        </w:rPr>
        <w:t xml:space="preserve"> also at: </w:t>
      </w:r>
      <w:hyperlink r:id="rId71">
        <w:r>
          <w:rPr>
            <w:color w:val="0000FF"/>
            <w:u w:val="single"/>
          </w:rPr>
          <w:t>https://www.infomed.hlg.sld.cu/lecturas_avanzadas/English_for_Research_Usage_Style_and_Grammar.pdf</w:t>
        </w:r>
      </w:hyperlink>
      <w:r>
        <w:rPr>
          <w:color w:val="000000"/>
        </w:rPr>
        <w:t xml:space="preserve">) </w:t>
      </w:r>
    </w:p>
    <w:p w14:paraId="4A718BDB" w14:textId="77777777" w:rsidR="00742A3F" w:rsidRDefault="00473B8B">
      <w:pPr>
        <w:numPr>
          <w:ilvl w:val="0"/>
          <w:numId w:val="20"/>
        </w:numPr>
        <w:pBdr>
          <w:top w:val="nil"/>
          <w:left w:val="nil"/>
          <w:bottom w:val="nil"/>
          <w:right w:val="nil"/>
          <w:between w:val="nil"/>
        </w:pBdr>
        <w:rPr>
          <w:color w:val="000000"/>
        </w:rPr>
      </w:pPr>
      <w:r>
        <w:rPr>
          <w:color w:val="000000"/>
        </w:rPr>
        <w:t>Web</w:t>
      </w:r>
      <w:r>
        <w:rPr>
          <w:color w:val="000000"/>
        </w:rPr>
        <w:t xml:space="preserve">er, R., </w:t>
      </w:r>
      <w:proofErr w:type="spellStart"/>
      <w:r>
        <w:rPr>
          <w:color w:val="000000"/>
        </w:rPr>
        <w:t>Stolley</w:t>
      </w:r>
      <w:proofErr w:type="spellEnd"/>
      <w:r>
        <w:rPr>
          <w:color w:val="000000"/>
        </w:rPr>
        <w:t xml:space="preserve">, K. (2018). Transitional Devices. </w:t>
      </w:r>
      <w:r>
        <w:rPr>
          <w:i/>
          <w:color w:val="000000"/>
        </w:rPr>
        <w:t>Purdue University Online Writing Lab (OWL)</w:t>
      </w:r>
      <w:r>
        <w:rPr>
          <w:color w:val="000000"/>
        </w:rPr>
        <w:t>, 2 owl.english.purdue.edu/owl/resource/574/02/.</w:t>
      </w:r>
    </w:p>
    <w:p w14:paraId="010F31D2" w14:textId="77777777" w:rsidR="00742A3F" w:rsidRDefault="00473B8B">
      <w:pPr>
        <w:numPr>
          <w:ilvl w:val="0"/>
          <w:numId w:val="20"/>
        </w:numPr>
        <w:pBdr>
          <w:top w:val="nil"/>
          <w:left w:val="nil"/>
          <w:bottom w:val="nil"/>
          <w:right w:val="nil"/>
          <w:between w:val="nil"/>
        </w:pBdr>
        <w:rPr>
          <w:color w:val="000000"/>
        </w:rPr>
      </w:pPr>
      <w:r>
        <w:rPr>
          <w:color w:val="000000"/>
        </w:rPr>
        <w:t xml:space="preserve">What Is Hedging in Academic Writing? (2023) </w:t>
      </w:r>
      <w:proofErr w:type="spellStart"/>
      <w:r>
        <w:rPr>
          <w:color w:val="000000"/>
        </w:rPr>
        <w:t>Enago</w:t>
      </w:r>
      <w:proofErr w:type="spellEnd"/>
      <w:r>
        <w:rPr>
          <w:color w:val="000000"/>
        </w:rPr>
        <w:t xml:space="preserve"> Academy. </w:t>
      </w:r>
      <w:r>
        <w:rPr>
          <w:color w:val="131314"/>
          <w:highlight w:val="white"/>
        </w:rPr>
        <w:t xml:space="preserve">Accessed on June 13, 2024. Available at: </w:t>
      </w:r>
      <w:hyperlink r:id="rId72">
        <w:r>
          <w:rPr>
            <w:color w:val="0000FF"/>
            <w:u w:val="single"/>
          </w:rPr>
          <w:t>https://www.enago.com/academy/hedging-in-academic-writing</w:t>
        </w:r>
      </w:hyperlink>
    </w:p>
    <w:p w14:paraId="3EF6EFEC" w14:textId="77777777" w:rsidR="00742A3F" w:rsidRDefault="00742A3F"/>
    <w:p w14:paraId="225F1824" w14:textId="77777777" w:rsidR="00742A3F" w:rsidRDefault="00473B8B">
      <w:r>
        <w:rPr>
          <w:b/>
        </w:rPr>
        <w:t>Links to YouTube vid</w:t>
      </w:r>
      <w:r>
        <w:rPr>
          <w:b/>
        </w:rPr>
        <w:t>eos</w:t>
      </w:r>
      <w:r>
        <w:t xml:space="preserve"> </w:t>
      </w:r>
      <w:r>
        <w:rPr>
          <w:b/>
        </w:rPr>
        <w:t>on paragraph unity, coherence and cohesiveness</w:t>
      </w:r>
    </w:p>
    <w:p w14:paraId="352DCF22" w14:textId="77777777" w:rsidR="00742A3F" w:rsidRDefault="00473B8B">
      <w:pPr>
        <w:numPr>
          <w:ilvl w:val="0"/>
          <w:numId w:val="14"/>
        </w:numPr>
        <w:rPr>
          <w:color w:val="000000"/>
        </w:rPr>
      </w:pPr>
      <w:r>
        <w:rPr>
          <w:color w:val="000000"/>
        </w:rPr>
        <w:t xml:space="preserve">Writing better. Available at: </w:t>
      </w:r>
      <w:hyperlink r:id="rId73">
        <w:r>
          <w:rPr>
            <w:color w:val="0000FF"/>
            <w:u w:val="single"/>
          </w:rPr>
          <w:t>https://www.youtube.com/watch?v=vbMtBjoBalQ</w:t>
        </w:r>
      </w:hyperlink>
    </w:p>
    <w:p w14:paraId="39700BB7" w14:textId="77777777" w:rsidR="00742A3F" w:rsidRDefault="00473B8B">
      <w:pPr>
        <w:numPr>
          <w:ilvl w:val="0"/>
          <w:numId w:val="14"/>
        </w:numPr>
      </w:pPr>
      <w:r>
        <w:rPr>
          <w:color w:val="000000"/>
        </w:rPr>
        <w:t xml:space="preserve">Writing better: Sentences, paragraphs and essays. Available at: </w:t>
      </w:r>
      <w:hyperlink r:id="rId74">
        <w:r>
          <w:rPr>
            <w:color w:val="0000FF"/>
            <w:u w:val="single"/>
          </w:rPr>
          <w:t>https://www.youtube.com/watch?v=Ubj1gjPvwKU</w:t>
        </w:r>
      </w:hyperlink>
    </w:p>
    <w:p w14:paraId="1A7E4672" w14:textId="77777777" w:rsidR="00742A3F" w:rsidRDefault="00473B8B">
      <w:pPr>
        <w:numPr>
          <w:ilvl w:val="0"/>
          <w:numId w:val="14"/>
        </w:numPr>
      </w:pPr>
      <w:r>
        <w:rPr>
          <w:color w:val="000000"/>
        </w:rPr>
        <w:t>Writing better: How to write an Introduction Paragraph with Thesis Statement. Availab</w:t>
      </w:r>
      <w:r>
        <w:rPr>
          <w:color w:val="000000"/>
        </w:rPr>
        <w:t xml:space="preserve">le at: </w:t>
      </w:r>
      <w:hyperlink r:id="rId75">
        <w:r>
          <w:rPr>
            <w:color w:val="0000FF"/>
            <w:u w:val="single"/>
          </w:rPr>
          <w:t>https://www.youtube.com/watch?v=XSmVvkRKCdw</w:t>
        </w:r>
      </w:hyperlink>
    </w:p>
    <w:p w14:paraId="79614A85" w14:textId="77777777" w:rsidR="00742A3F" w:rsidRDefault="00473B8B">
      <w:pPr>
        <w:numPr>
          <w:ilvl w:val="0"/>
          <w:numId w:val="14"/>
        </w:numPr>
      </w:pPr>
      <w:r>
        <w:rPr>
          <w:color w:val="000000"/>
        </w:rPr>
        <w:t xml:space="preserve">Writing better: How to Write Body Paragraphs for an Essay. Available at: </w:t>
      </w:r>
      <w:hyperlink r:id="rId76">
        <w:r>
          <w:rPr>
            <w:color w:val="0000FF"/>
            <w:u w:val="single"/>
          </w:rPr>
          <w:t>https:</w:t>
        </w:r>
        <w:r>
          <w:rPr>
            <w:color w:val="0000FF"/>
            <w:u w:val="single"/>
          </w:rPr>
          <w:t>//www.youtube.com/watch?v=hi9-acR3AgY</w:t>
        </w:r>
      </w:hyperlink>
    </w:p>
    <w:p w14:paraId="2474B89E" w14:textId="77777777" w:rsidR="00742A3F" w:rsidRDefault="00473B8B">
      <w:pPr>
        <w:numPr>
          <w:ilvl w:val="0"/>
          <w:numId w:val="14"/>
        </w:numPr>
        <w:sectPr w:rsidR="00742A3F">
          <w:pgSz w:w="11906" w:h="16838"/>
          <w:pgMar w:top="1134" w:right="850" w:bottom="1134" w:left="1701" w:header="708" w:footer="708" w:gutter="0"/>
          <w:cols w:space="720"/>
          <w:titlePg/>
        </w:sectPr>
      </w:pPr>
      <w:r>
        <w:rPr>
          <w:color w:val="000000"/>
        </w:rPr>
        <w:t xml:space="preserve">Unity in Academic Writing. Available at: </w:t>
      </w:r>
      <w:hyperlink r:id="rId77">
        <w:r>
          <w:rPr>
            <w:color w:val="0000FF"/>
            <w:u w:val="single"/>
          </w:rPr>
          <w:t>https://www.youtube.com/watch?v=HT1FkC0XZ8w</w:t>
        </w:r>
      </w:hyperlink>
      <w:r>
        <w:t xml:space="preserve"> </w:t>
      </w:r>
    </w:p>
    <w:p w14:paraId="2CDB593F" w14:textId="77777777" w:rsidR="00742A3F" w:rsidRDefault="00473B8B">
      <w:pPr>
        <w:pStyle w:val="Heading2"/>
        <w:rPr>
          <w:sz w:val="28"/>
          <w:szCs w:val="28"/>
          <w:u w:val="single"/>
        </w:rPr>
      </w:pPr>
      <w:bookmarkStart w:id="8" w:name="_heading=h.t1cnxfa1lnht" w:colFirst="0" w:colLast="0"/>
      <w:bookmarkEnd w:id="8"/>
      <w:r>
        <w:rPr>
          <w:sz w:val="28"/>
          <w:szCs w:val="28"/>
          <w:u w:val="single"/>
        </w:rPr>
        <w:lastRenderedPageBreak/>
        <w:t xml:space="preserve">Theme 5. Visual elements for data presentation in </w:t>
      </w:r>
      <w:r>
        <w:rPr>
          <w:sz w:val="28"/>
          <w:szCs w:val="28"/>
          <w:u w:val="single"/>
        </w:rPr>
        <w:t>manuscript</w:t>
      </w:r>
    </w:p>
    <w:p w14:paraId="75FB832D" w14:textId="77777777" w:rsidR="00742A3F" w:rsidRDefault="00473B8B">
      <w:pPr>
        <w:rPr>
          <w:b/>
        </w:rPr>
      </w:pPr>
      <w:r>
        <w:rPr>
          <w:b/>
          <w:color w:val="222222"/>
        </w:rPr>
        <w:t>Issues to be covered in the lectures</w:t>
      </w:r>
    </w:p>
    <w:p w14:paraId="4CE44584" w14:textId="77777777" w:rsidR="00742A3F" w:rsidRDefault="00473B8B">
      <w:pPr>
        <w:widowControl w:val="0"/>
        <w:numPr>
          <w:ilvl w:val="0"/>
          <w:numId w:val="15"/>
        </w:numPr>
        <w:pBdr>
          <w:top w:val="nil"/>
          <w:left w:val="nil"/>
          <w:bottom w:val="nil"/>
          <w:right w:val="nil"/>
          <w:between w:val="nil"/>
        </w:pBdr>
        <w:ind w:left="1418" w:hanging="567"/>
        <w:jc w:val="left"/>
        <w:rPr>
          <w:color w:val="000000"/>
        </w:rPr>
      </w:pPr>
      <w:r>
        <w:rPr>
          <w:color w:val="000000"/>
        </w:rPr>
        <w:t>The aim of visual elements.</w:t>
      </w:r>
    </w:p>
    <w:p w14:paraId="6C4BAFA5" w14:textId="77777777" w:rsidR="00742A3F" w:rsidRDefault="00473B8B">
      <w:pPr>
        <w:widowControl w:val="0"/>
        <w:numPr>
          <w:ilvl w:val="0"/>
          <w:numId w:val="15"/>
        </w:numPr>
        <w:pBdr>
          <w:top w:val="nil"/>
          <w:left w:val="nil"/>
          <w:bottom w:val="nil"/>
          <w:right w:val="nil"/>
          <w:between w:val="nil"/>
        </w:pBdr>
        <w:ind w:left="1418" w:hanging="567"/>
        <w:jc w:val="left"/>
        <w:rPr>
          <w:color w:val="000000"/>
        </w:rPr>
      </w:pPr>
      <w:r>
        <w:rPr>
          <w:color w:val="000000"/>
        </w:rPr>
        <w:t>Types of visual elements (bar charts, histograms, box plots, scatter plots, heatmaps etc.).</w:t>
      </w:r>
    </w:p>
    <w:p w14:paraId="2E9E2CDA" w14:textId="77777777" w:rsidR="00742A3F" w:rsidRDefault="00473B8B">
      <w:pPr>
        <w:widowControl w:val="0"/>
        <w:numPr>
          <w:ilvl w:val="0"/>
          <w:numId w:val="15"/>
        </w:numPr>
        <w:pBdr>
          <w:top w:val="nil"/>
          <w:left w:val="nil"/>
          <w:bottom w:val="nil"/>
          <w:right w:val="nil"/>
          <w:between w:val="nil"/>
        </w:pBdr>
        <w:ind w:left="1418" w:hanging="567"/>
        <w:jc w:val="left"/>
        <w:rPr>
          <w:color w:val="000000"/>
        </w:rPr>
      </w:pPr>
      <w:r>
        <w:rPr>
          <w:color w:val="000000"/>
        </w:rPr>
        <w:t>Tables, figures formatting.</w:t>
      </w:r>
    </w:p>
    <w:p w14:paraId="052B6DDB" w14:textId="77777777" w:rsidR="00742A3F" w:rsidRDefault="00473B8B">
      <w:pPr>
        <w:widowControl w:val="0"/>
        <w:numPr>
          <w:ilvl w:val="0"/>
          <w:numId w:val="15"/>
        </w:numPr>
        <w:pBdr>
          <w:top w:val="nil"/>
          <w:left w:val="nil"/>
          <w:bottom w:val="nil"/>
          <w:right w:val="nil"/>
          <w:between w:val="nil"/>
        </w:pBdr>
        <w:ind w:left="1418" w:hanging="567"/>
        <w:jc w:val="left"/>
        <w:rPr>
          <w:color w:val="000000"/>
        </w:rPr>
      </w:pPr>
      <w:r>
        <w:rPr>
          <w:color w:val="000000"/>
        </w:rPr>
        <w:t>Basic statistics used for visual elements for article (descr</w:t>
      </w:r>
      <w:r>
        <w:rPr>
          <w:color w:val="000000"/>
        </w:rPr>
        <w:t>iptive and concluding statistics).</w:t>
      </w:r>
    </w:p>
    <w:p w14:paraId="6E22290C" w14:textId="77777777" w:rsidR="00742A3F" w:rsidRDefault="00473B8B">
      <w:pPr>
        <w:widowControl w:val="0"/>
        <w:numPr>
          <w:ilvl w:val="0"/>
          <w:numId w:val="15"/>
        </w:numPr>
        <w:pBdr>
          <w:top w:val="nil"/>
          <w:left w:val="nil"/>
          <w:bottom w:val="nil"/>
          <w:right w:val="nil"/>
          <w:between w:val="nil"/>
        </w:pBdr>
        <w:ind w:left="1418" w:hanging="567"/>
        <w:jc w:val="left"/>
        <w:rPr>
          <w:color w:val="000000"/>
        </w:rPr>
      </w:pPr>
      <w:r>
        <w:rPr>
          <w:color w:val="000000"/>
        </w:rPr>
        <w:t>Common flaws in data presentation.</w:t>
      </w:r>
    </w:p>
    <w:p w14:paraId="2F8D9DEF" w14:textId="77777777" w:rsidR="00742A3F" w:rsidRDefault="00742A3F"/>
    <w:p w14:paraId="66F094F1" w14:textId="77777777" w:rsidR="00742A3F" w:rsidRDefault="00473B8B">
      <w:pPr>
        <w:rPr>
          <w:b/>
        </w:rPr>
      </w:pPr>
      <w:r>
        <w:rPr>
          <w:b/>
          <w:color w:val="222222"/>
        </w:rPr>
        <w:t xml:space="preserve">Issues to be covered in the practical work </w:t>
      </w:r>
    </w:p>
    <w:p w14:paraId="368EC774" w14:textId="77777777" w:rsidR="00742A3F" w:rsidRDefault="00473B8B">
      <w:pPr>
        <w:widowControl w:val="0"/>
        <w:numPr>
          <w:ilvl w:val="0"/>
          <w:numId w:val="27"/>
        </w:numPr>
        <w:pBdr>
          <w:top w:val="nil"/>
          <w:left w:val="nil"/>
          <w:bottom w:val="nil"/>
          <w:right w:val="nil"/>
          <w:between w:val="nil"/>
        </w:pBdr>
        <w:ind w:left="1418" w:hanging="567"/>
        <w:rPr>
          <w:color w:val="000000"/>
        </w:rPr>
      </w:pPr>
      <w:r>
        <w:rPr>
          <w:color w:val="000000"/>
        </w:rPr>
        <w:t>Basics of statistical analysis for data presentation.</w:t>
      </w:r>
    </w:p>
    <w:p w14:paraId="1E86882E" w14:textId="77777777" w:rsidR="00742A3F" w:rsidRDefault="00473B8B">
      <w:pPr>
        <w:widowControl w:val="0"/>
        <w:numPr>
          <w:ilvl w:val="0"/>
          <w:numId w:val="27"/>
        </w:numPr>
        <w:pBdr>
          <w:top w:val="nil"/>
          <w:left w:val="nil"/>
          <w:bottom w:val="nil"/>
          <w:right w:val="nil"/>
          <w:between w:val="nil"/>
        </w:pBdr>
        <w:ind w:left="1418" w:hanging="567"/>
        <w:rPr>
          <w:color w:val="000000"/>
        </w:rPr>
      </w:pPr>
      <w:r>
        <w:rPr>
          <w:color w:val="000000"/>
        </w:rPr>
        <w:t>Preparation and formatting of tables.</w:t>
      </w:r>
    </w:p>
    <w:p w14:paraId="2A231ACA" w14:textId="77777777" w:rsidR="00742A3F" w:rsidRDefault="00473B8B">
      <w:pPr>
        <w:widowControl w:val="0"/>
        <w:numPr>
          <w:ilvl w:val="0"/>
          <w:numId w:val="27"/>
        </w:numPr>
        <w:pBdr>
          <w:top w:val="nil"/>
          <w:left w:val="nil"/>
          <w:bottom w:val="nil"/>
          <w:right w:val="nil"/>
          <w:between w:val="nil"/>
        </w:pBdr>
        <w:ind w:left="1418" w:hanging="567"/>
        <w:rPr>
          <w:color w:val="000000"/>
        </w:rPr>
      </w:pPr>
      <w:r>
        <w:rPr>
          <w:color w:val="000000"/>
        </w:rPr>
        <w:t>Preparation and formatting of graphs. Graph components.</w:t>
      </w:r>
    </w:p>
    <w:p w14:paraId="1FC77533" w14:textId="77777777" w:rsidR="00742A3F" w:rsidRDefault="00473B8B">
      <w:pPr>
        <w:widowControl w:val="0"/>
        <w:numPr>
          <w:ilvl w:val="0"/>
          <w:numId w:val="27"/>
        </w:numPr>
        <w:pBdr>
          <w:top w:val="nil"/>
          <w:left w:val="nil"/>
          <w:bottom w:val="nil"/>
          <w:right w:val="nil"/>
          <w:between w:val="nil"/>
        </w:pBdr>
        <w:ind w:left="1418" w:hanging="567"/>
        <w:rPr>
          <w:color w:val="000000"/>
        </w:rPr>
      </w:pPr>
      <w:r>
        <w:rPr>
          <w:color w:val="000000"/>
        </w:rPr>
        <w:t>Figures.</w:t>
      </w:r>
    </w:p>
    <w:p w14:paraId="41E7F9BF" w14:textId="77777777" w:rsidR="00742A3F" w:rsidRDefault="00473B8B">
      <w:pPr>
        <w:widowControl w:val="0"/>
        <w:numPr>
          <w:ilvl w:val="0"/>
          <w:numId w:val="27"/>
        </w:numPr>
        <w:pBdr>
          <w:top w:val="nil"/>
          <w:left w:val="nil"/>
          <w:bottom w:val="nil"/>
          <w:right w:val="nil"/>
          <w:between w:val="nil"/>
        </w:pBdr>
        <w:ind w:left="1418" w:hanging="567"/>
        <w:rPr>
          <w:color w:val="000000"/>
        </w:rPr>
      </w:pPr>
      <w:r>
        <w:rPr>
          <w:color w:val="000000"/>
        </w:rPr>
        <w:t>Introduction to statistical data presentation with visual elements.</w:t>
      </w:r>
    </w:p>
    <w:p w14:paraId="7B64F484" w14:textId="77777777" w:rsidR="00742A3F" w:rsidRDefault="00742A3F"/>
    <w:p w14:paraId="6B056DE0" w14:textId="77777777" w:rsidR="00742A3F" w:rsidRDefault="00473B8B">
      <w:pPr>
        <w:rPr>
          <w:b/>
        </w:rPr>
      </w:pPr>
      <w:r>
        <w:rPr>
          <w:b/>
        </w:rPr>
        <w:t xml:space="preserve">Topics of independent work </w:t>
      </w:r>
    </w:p>
    <w:p w14:paraId="4A552961" w14:textId="77777777" w:rsidR="00742A3F" w:rsidRDefault="00473B8B">
      <w:pPr>
        <w:numPr>
          <w:ilvl w:val="3"/>
          <w:numId w:val="27"/>
        </w:numPr>
        <w:pBdr>
          <w:top w:val="nil"/>
          <w:left w:val="nil"/>
          <w:bottom w:val="nil"/>
          <w:right w:val="nil"/>
          <w:between w:val="nil"/>
        </w:pBdr>
        <w:ind w:left="1418" w:hanging="567"/>
        <w:rPr>
          <w:color w:val="000000"/>
        </w:rPr>
      </w:pPr>
      <w:r>
        <w:rPr>
          <w:color w:val="000000"/>
        </w:rPr>
        <w:t xml:space="preserve">Descriptive statistics as a tool for data presentation in article. Calculation of parameters based on own data or dataset provided by teacher. </w:t>
      </w:r>
    </w:p>
    <w:p w14:paraId="40214395" w14:textId="77777777" w:rsidR="00742A3F" w:rsidRDefault="00473B8B">
      <w:pPr>
        <w:numPr>
          <w:ilvl w:val="3"/>
          <w:numId w:val="27"/>
        </w:numPr>
        <w:pBdr>
          <w:top w:val="nil"/>
          <w:left w:val="nil"/>
          <w:bottom w:val="nil"/>
          <w:right w:val="nil"/>
          <w:between w:val="nil"/>
        </w:pBdr>
        <w:ind w:left="1418" w:hanging="567"/>
        <w:rPr>
          <w:color w:val="000000"/>
        </w:rPr>
      </w:pPr>
      <w:r>
        <w:rPr>
          <w:color w:val="000000"/>
        </w:rPr>
        <w:t>Analyses of visual elements found in scientific articles based on concluding statistics methods.</w:t>
      </w:r>
    </w:p>
    <w:p w14:paraId="572A80B2" w14:textId="77777777" w:rsidR="00742A3F" w:rsidRDefault="00473B8B">
      <w:pPr>
        <w:numPr>
          <w:ilvl w:val="3"/>
          <w:numId w:val="27"/>
        </w:numPr>
        <w:pBdr>
          <w:top w:val="nil"/>
          <w:left w:val="nil"/>
          <w:bottom w:val="nil"/>
          <w:right w:val="nil"/>
          <w:between w:val="nil"/>
        </w:pBdr>
        <w:ind w:left="1418" w:hanging="567"/>
        <w:rPr>
          <w:color w:val="000000"/>
        </w:rPr>
      </w:pPr>
      <w:r>
        <w:rPr>
          <w:color w:val="000000"/>
        </w:rPr>
        <w:t>Selection and p</w:t>
      </w:r>
      <w:r>
        <w:rPr>
          <w:color w:val="000000"/>
        </w:rPr>
        <w:t>reparation of the appropriate visual elements for article using formatting guidelines (own data or dataset provided by teacher)</w:t>
      </w:r>
    </w:p>
    <w:p w14:paraId="14981724" w14:textId="77777777" w:rsidR="00742A3F" w:rsidRDefault="00742A3F"/>
    <w:p w14:paraId="29BC77D4" w14:textId="77777777" w:rsidR="00742A3F" w:rsidRDefault="00473B8B">
      <w:pPr>
        <w:rPr>
          <w:b/>
        </w:rPr>
      </w:pPr>
      <w:r>
        <w:rPr>
          <w:b/>
        </w:rPr>
        <w:t xml:space="preserve">Literature and databases on the theme  </w:t>
      </w:r>
    </w:p>
    <w:p w14:paraId="3E4DB8E3" w14:textId="77777777" w:rsidR="00742A3F" w:rsidRDefault="00473B8B">
      <w:pPr>
        <w:numPr>
          <w:ilvl w:val="6"/>
          <w:numId w:val="27"/>
        </w:numPr>
        <w:pBdr>
          <w:top w:val="nil"/>
          <w:left w:val="nil"/>
          <w:bottom w:val="nil"/>
          <w:right w:val="nil"/>
          <w:between w:val="nil"/>
        </w:pBdr>
        <w:ind w:left="567"/>
        <w:rPr>
          <w:color w:val="000000"/>
        </w:rPr>
      </w:pPr>
      <w:r>
        <w:rPr>
          <w:color w:val="000000"/>
        </w:rPr>
        <w:t xml:space="preserve">King, L. (2018). Preparing better graphs. </w:t>
      </w:r>
      <w:r>
        <w:rPr>
          <w:i/>
          <w:color w:val="000000"/>
        </w:rPr>
        <w:t>Journal of the Public Health and Emergency</w:t>
      </w:r>
      <w:r>
        <w:rPr>
          <w:color w:val="000000"/>
        </w:rPr>
        <w:t xml:space="preserve">; 2:1. </w:t>
      </w:r>
      <w:proofErr w:type="spellStart"/>
      <w:r>
        <w:rPr>
          <w:color w:val="000000"/>
        </w:rPr>
        <w:t>doi</w:t>
      </w:r>
      <w:proofErr w:type="spellEnd"/>
      <w:r>
        <w:rPr>
          <w:color w:val="000000"/>
        </w:rPr>
        <w:t>: 10.21037/jphe.2017.12.03</w:t>
      </w:r>
    </w:p>
    <w:p w14:paraId="46BAB122" w14:textId="77777777" w:rsidR="00742A3F" w:rsidRDefault="00473B8B">
      <w:pPr>
        <w:numPr>
          <w:ilvl w:val="6"/>
          <w:numId w:val="27"/>
        </w:numPr>
        <w:pBdr>
          <w:top w:val="nil"/>
          <w:left w:val="nil"/>
          <w:bottom w:val="nil"/>
          <w:right w:val="nil"/>
          <w:between w:val="nil"/>
        </w:pBdr>
        <w:ind w:left="567"/>
        <w:rPr>
          <w:color w:val="000000"/>
        </w:rPr>
      </w:pPr>
      <w:r>
        <w:rPr>
          <w:color w:val="000000"/>
        </w:rPr>
        <w:t xml:space="preserve">Figure Preparation. Wiley Author Services. </w:t>
      </w:r>
      <w:r>
        <w:rPr>
          <w:color w:val="131314"/>
          <w:highlight w:val="white"/>
        </w:rPr>
        <w:t xml:space="preserve">Accessed on June 13, 2024. Available at: </w:t>
      </w:r>
      <w:hyperlink r:id="rId78">
        <w:r>
          <w:rPr>
            <w:color w:val="0000FF"/>
            <w:u w:val="single"/>
          </w:rPr>
          <w:t>https://authorservices.wiley.com/author-resources/Journal-Authors/Prepare/manuscript-preparation-guidelines.html/figure-preparation.html</w:t>
        </w:r>
      </w:hyperlink>
      <w:r>
        <w:rPr>
          <w:color w:val="000000"/>
        </w:rPr>
        <w:t xml:space="preserve"> </w:t>
      </w:r>
    </w:p>
    <w:p w14:paraId="032A48EF" w14:textId="77777777" w:rsidR="00742A3F" w:rsidRDefault="00473B8B">
      <w:pPr>
        <w:numPr>
          <w:ilvl w:val="6"/>
          <w:numId w:val="27"/>
        </w:numPr>
        <w:pBdr>
          <w:top w:val="nil"/>
          <w:left w:val="nil"/>
          <w:bottom w:val="nil"/>
          <w:right w:val="nil"/>
          <w:between w:val="nil"/>
        </w:pBdr>
        <w:ind w:left="567"/>
        <w:rPr>
          <w:color w:val="000000"/>
        </w:rPr>
      </w:pPr>
      <w:r>
        <w:rPr>
          <w:color w:val="000000"/>
        </w:rPr>
        <w:t xml:space="preserve">Instructions to Authors. </w:t>
      </w:r>
      <w:r>
        <w:rPr>
          <w:color w:val="131314"/>
          <w:highlight w:val="white"/>
        </w:rPr>
        <w:t>Accessed on June 13, 2024. Ava</w:t>
      </w:r>
      <w:r>
        <w:rPr>
          <w:color w:val="131314"/>
          <w:highlight w:val="white"/>
        </w:rPr>
        <w:t>ilable at:</w:t>
      </w:r>
      <w:r>
        <w:rPr>
          <w:color w:val="000000"/>
        </w:rPr>
        <w:t xml:space="preserve"> </w:t>
      </w:r>
      <w:hyperlink r:id="rId79">
        <w:r>
          <w:rPr>
            <w:color w:val="0000FF"/>
            <w:u w:val="single"/>
          </w:rPr>
          <w:t>https://sciendo-parsed-data-feed.s3.eu-central-1.amazonaws.com/PLUA/Instructions_to_Authors.pdf</w:t>
        </w:r>
      </w:hyperlink>
    </w:p>
    <w:p w14:paraId="083CBBAA" w14:textId="77777777" w:rsidR="00742A3F" w:rsidRDefault="00742A3F"/>
    <w:p w14:paraId="1CF81D23" w14:textId="77777777" w:rsidR="00742A3F" w:rsidRDefault="00473B8B">
      <w:pPr>
        <w:rPr>
          <w:b/>
        </w:rPr>
      </w:pPr>
      <w:r>
        <w:rPr>
          <w:b/>
        </w:rPr>
        <w:t>Useful reading for teachers</w:t>
      </w:r>
    </w:p>
    <w:p w14:paraId="758290E8" w14:textId="77777777" w:rsidR="00742A3F" w:rsidRDefault="00473B8B">
      <w:pPr>
        <w:numPr>
          <w:ilvl w:val="0"/>
          <w:numId w:val="22"/>
        </w:numPr>
        <w:pBdr>
          <w:top w:val="nil"/>
          <w:left w:val="nil"/>
          <w:bottom w:val="nil"/>
          <w:right w:val="nil"/>
          <w:between w:val="nil"/>
        </w:pBdr>
        <w:ind w:left="567"/>
        <w:jc w:val="left"/>
        <w:rPr>
          <w:color w:val="000000"/>
        </w:rPr>
      </w:pPr>
      <w:r>
        <w:rPr>
          <w:rFonts w:ascii="var(--_99wljgj)" w:eastAsia="var(--_99wljgj)" w:hAnsi="var(--_99wljgj)" w:cs="var(--_99wljgj)"/>
          <w:color w:val="0C0F12"/>
        </w:rPr>
        <w:t>Elsev</w:t>
      </w:r>
      <w:r>
        <w:rPr>
          <w:rFonts w:ascii="var(--_99wljgj)" w:eastAsia="var(--_99wljgj)" w:hAnsi="var(--_99wljgj)" w:cs="var(--_99wljgj)"/>
          <w:color w:val="0C0F12"/>
        </w:rPr>
        <w:t xml:space="preserve">ier. Guide for authors: </w:t>
      </w:r>
      <w:r>
        <w:rPr>
          <w:color w:val="000000"/>
        </w:rPr>
        <w:t xml:space="preserve">Your Paper Your Way. </w:t>
      </w:r>
      <w:r>
        <w:rPr>
          <w:color w:val="131314"/>
          <w:highlight w:val="white"/>
        </w:rPr>
        <w:t xml:space="preserve">Accessed on June 13, 2024. Available at: </w:t>
      </w:r>
      <w:hyperlink r:id="rId80">
        <w:r>
          <w:rPr>
            <w:color w:val="0000FF"/>
            <w:u w:val="single"/>
          </w:rPr>
          <w:t>https://www.elsevier.com/subject/next/guide-for-authors</w:t>
        </w:r>
      </w:hyperlink>
      <w:r>
        <w:rPr>
          <w:color w:val="000000"/>
        </w:rPr>
        <w:t xml:space="preserve"> </w:t>
      </w:r>
    </w:p>
    <w:p w14:paraId="2CFE16FF" w14:textId="77777777" w:rsidR="00742A3F" w:rsidRDefault="00473B8B">
      <w:pPr>
        <w:numPr>
          <w:ilvl w:val="0"/>
          <w:numId w:val="22"/>
        </w:numPr>
        <w:pBdr>
          <w:top w:val="nil"/>
          <w:left w:val="nil"/>
          <w:bottom w:val="nil"/>
          <w:right w:val="nil"/>
          <w:between w:val="nil"/>
        </w:pBdr>
        <w:ind w:left="567"/>
        <w:jc w:val="left"/>
        <w:rPr>
          <w:color w:val="000000"/>
        </w:rPr>
        <w:sectPr w:rsidR="00742A3F">
          <w:pgSz w:w="11906" w:h="16838"/>
          <w:pgMar w:top="1134" w:right="850" w:bottom="1134" w:left="1701" w:header="708" w:footer="708" w:gutter="0"/>
          <w:cols w:space="720"/>
          <w:titlePg/>
        </w:sectPr>
      </w:pPr>
      <w:r>
        <w:rPr>
          <w:color w:val="000000"/>
        </w:rPr>
        <w:t>Manuscript preparat</w:t>
      </w:r>
      <w:r>
        <w:rPr>
          <w:color w:val="000000"/>
        </w:rPr>
        <w:t xml:space="preserve">ion. Springer Nature. </w:t>
      </w:r>
      <w:r>
        <w:rPr>
          <w:color w:val="131314"/>
          <w:highlight w:val="white"/>
        </w:rPr>
        <w:t xml:space="preserve">Accessed on June 13, 2024. Available at: </w:t>
      </w:r>
      <w:hyperlink r:id="rId81">
        <w:r>
          <w:rPr>
            <w:color w:val="0000FF"/>
            <w:u w:val="single"/>
          </w:rPr>
          <w:t>https://www.springer.com/gp/authors-editors/book-authors-edit</w:t>
        </w:r>
        <w:r>
          <w:rPr>
            <w:color w:val="0000FF"/>
            <w:u w:val="single"/>
          </w:rPr>
          <w:t>ors/your-publication-journey/manuscript-preparation</w:t>
        </w:r>
      </w:hyperlink>
      <w:r>
        <w:rPr>
          <w:color w:val="000000"/>
        </w:rPr>
        <w:t xml:space="preserve"> </w:t>
      </w:r>
    </w:p>
    <w:p w14:paraId="2AC4F680" w14:textId="77777777" w:rsidR="00742A3F" w:rsidRDefault="00473B8B">
      <w:pPr>
        <w:pStyle w:val="Heading2"/>
        <w:rPr>
          <w:sz w:val="24"/>
          <w:szCs w:val="24"/>
          <w:u w:val="single"/>
        </w:rPr>
      </w:pPr>
      <w:bookmarkStart w:id="9" w:name="_heading=h.1glaqtrzft3v" w:colFirst="0" w:colLast="0"/>
      <w:bookmarkEnd w:id="9"/>
      <w:r>
        <w:rPr>
          <w:sz w:val="28"/>
          <w:szCs w:val="28"/>
          <w:u w:val="single"/>
        </w:rPr>
        <w:lastRenderedPageBreak/>
        <w:t>Theme 6.</w:t>
      </w:r>
      <w:r>
        <w:rPr>
          <w:sz w:val="24"/>
          <w:szCs w:val="24"/>
          <w:u w:val="single"/>
        </w:rPr>
        <w:t xml:space="preserve"> </w:t>
      </w:r>
      <w:r>
        <w:rPr>
          <w:sz w:val="28"/>
          <w:szCs w:val="28"/>
          <w:u w:val="single"/>
        </w:rPr>
        <w:t>Preparing, editing, and submitting manuscripts</w:t>
      </w:r>
    </w:p>
    <w:p w14:paraId="61315960" w14:textId="77777777" w:rsidR="00742A3F" w:rsidRDefault="00473B8B">
      <w:pPr>
        <w:rPr>
          <w:b/>
        </w:rPr>
      </w:pPr>
      <w:r>
        <w:rPr>
          <w:b/>
          <w:color w:val="222222"/>
        </w:rPr>
        <w:t>Issues to be covered in the lectures</w:t>
      </w:r>
    </w:p>
    <w:p w14:paraId="3D3E9FA7" w14:textId="77777777" w:rsidR="00742A3F" w:rsidRDefault="00473B8B">
      <w:pPr>
        <w:widowControl w:val="0"/>
        <w:numPr>
          <w:ilvl w:val="0"/>
          <w:numId w:val="31"/>
        </w:numPr>
        <w:ind w:left="1418" w:hanging="567"/>
      </w:pPr>
      <w:r>
        <w:t>Writing tools for collaboration (Google docs, MS Word online).</w:t>
      </w:r>
    </w:p>
    <w:p w14:paraId="267F9319" w14:textId="77777777" w:rsidR="00742A3F" w:rsidRDefault="00473B8B">
      <w:pPr>
        <w:widowControl w:val="0"/>
        <w:numPr>
          <w:ilvl w:val="0"/>
          <w:numId w:val="31"/>
        </w:numPr>
        <w:ind w:left="1418" w:hanging="567"/>
      </w:pPr>
      <w:r>
        <w:t>Instructions to authors, templates.</w:t>
      </w:r>
    </w:p>
    <w:p w14:paraId="073B0039" w14:textId="77777777" w:rsidR="00742A3F" w:rsidRDefault="00473B8B">
      <w:pPr>
        <w:widowControl w:val="0"/>
        <w:numPr>
          <w:ilvl w:val="0"/>
          <w:numId w:val="31"/>
        </w:numPr>
        <w:pBdr>
          <w:top w:val="nil"/>
          <w:left w:val="nil"/>
          <w:bottom w:val="nil"/>
          <w:right w:val="nil"/>
          <w:between w:val="nil"/>
        </w:pBdr>
        <w:ind w:left="1418" w:hanging="567"/>
        <w:rPr>
          <w:color w:val="000000"/>
        </w:rPr>
      </w:pPr>
      <w:r>
        <w:rPr>
          <w:color w:val="000000"/>
        </w:rPr>
        <w:t>Electronic submission systems (editorial management systems). Elsevier, MDPI, Wiley, Springer, Thomson Reuters, De Gruyter etc.</w:t>
      </w:r>
    </w:p>
    <w:p w14:paraId="7D8451E3" w14:textId="77777777" w:rsidR="00742A3F" w:rsidRDefault="00473B8B">
      <w:pPr>
        <w:widowControl w:val="0"/>
        <w:numPr>
          <w:ilvl w:val="0"/>
          <w:numId w:val="31"/>
        </w:numPr>
        <w:pBdr>
          <w:top w:val="nil"/>
          <w:left w:val="nil"/>
          <w:bottom w:val="nil"/>
          <w:right w:val="nil"/>
          <w:between w:val="nil"/>
        </w:pBdr>
        <w:ind w:left="1418" w:hanging="567"/>
        <w:rPr>
          <w:color w:val="000000"/>
        </w:rPr>
      </w:pPr>
      <w:r>
        <w:rPr>
          <w:color w:val="000000"/>
        </w:rPr>
        <w:t>Examples of cover letters.</w:t>
      </w:r>
    </w:p>
    <w:p w14:paraId="584660BB" w14:textId="77777777" w:rsidR="00742A3F" w:rsidRDefault="00473B8B">
      <w:pPr>
        <w:widowControl w:val="0"/>
        <w:numPr>
          <w:ilvl w:val="0"/>
          <w:numId w:val="31"/>
        </w:numPr>
        <w:pBdr>
          <w:top w:val="nil"/>
          <w:left w:val="nil"/>
          <w:bottom w:val="nil"/>
          <w:right w:val="nil"/>
          <w:between w:val="nil"/>
        </w:pBdr>
        <w:ind w:left="1418" w:hanging="567"/>
        <w:rPr>
          <w:color w:val="000000"/>
        </w:rPr>
      </w:pPr>
      <w:r>
        <w:rPr>
          <w:color w:val="000000"/>
        </w:rPr>
        <w:t>Selection of possible reviewers.</w:t>
      </w:r>
    </w:p>
    <w:p w14:paraId="1EF9DC19" w14:textId="77777777" w:rsidR="00742A3F" w:rsidRDefault="00473B8B">
      <w:pPr>
        <w:widowControl w:val="0"/>
        <w:numPr>
          <w:ilvl w:val="0"/>
          <w:numId w:val="31"/>
        </w:numPr>
        <w:pBdr>
          <w:top w:val="nil"/>
          <w:left w:val="nil"/>
          <w:bottom w:val="nil"/>
          <w:right w:val="nil"/>
          <w:between w:val="nil"/>
        </w:pBdr>
        <w:ind w:left="1418" w:hanging="567"/>
        <w:rPr>
          <w:color w:val="000000"/>
        </w:rPr>
      </w:pPr>
      <w:r>
        <w:rPr>
          <w:color w:val="000000"/>
        </w:rPr>
        <w:t>Tools for language improvement.</w:t>
      </w:r>
    </w:p>
    <w:p w14:paraId="727D6FB7" w14:textId="77777777" w:rsidR="00742A3F" w:rsidRDefault="00473B8B">
      <w:pPr>
        <w:widowControl w:val="0"/>
        <w:numPr>
          <w:ilvl w:val="0"/>
          <w:numId w:val="31"/>
        </w:numPr>
        <w:pBdr>
          <w:top w:val="nil"/>
          <w:left w:val="nil"/>
          <w:bottom w:val="nil"/>
          <w:right w:val="nil"/>
          <w:between w:val="nil"/>
        </w:pBdr>
        <w:ind w:left="1418" w:hanging="567"/>
        <w:rPr>
          <w:color w:val="000000"/>
        </w:rPr>
      </w:pPr>
      <w:r>
        <w:rPr>
          <w:color w:val="000000"/>
        </w:rPr>
        <w:t>Review process.</w:t>
      </w:r>
    </w:p>
    <w:p w14:paraId="5133A801" w14:textId="77777777" w:rsidR="00742A3F" w:rsidRDefault="00473B8B">
      <w:pPr>
        <w:widowControl w:val="0"/>
        <w:numPr>
          <w:ilvl w:val="0"/>
          <w:numId w:val="31"/>
        </w:numPr>
        <w:pBdr>
          <w:top w:val="nil"/>
          <w:left w:val="nil"/>
          <w:bottom w:val="nil"/>
          <w:right w:val="nil"/>
          <w:between w:val="nil"/>
        </w:pBdr>
        <w:ind w:left="1418" w:hanging="567"/>
        <w:rPr>
          <w:color w:val="000000"/>
        </w:rPr>
      </w:pPr>
      <w:r>
        <w:rPr>
          <w:color w:val="000000"/>
        </w:rPr>
        <w:t>The questions addres</w:t>
      </w:r>
      <w:r>
        <w:rPr>
          <w:color w:val="000000"/>
        </w:rPr>
        <w:t>sed by reviewers.</w:t>
      </w:r>
    </w:p>
    <w:p w14:paraId="45C11730" w14:textId="77777777" w:rsidR="00742A3F" w:rsidRDefault="00742A3F"/>
    <w:p w14:paraId="1BA36AB3" w14:textId="77777777" w:rsidR="00742A3F" w:rsidRDefault="00742A3F">
      <w:pPr>
        <w:rPr>
          <w:b/>
          <w:color w:val="222222"/>
        </w:rPr>
      </w:pPr>
    </w:p>
    <w:p w14:paraId="67411BD5" w14:textId="77777777" w:rsidR="00742A3F" w:rsidRDefault="00473B8B">
      <w:pPr>
        <w:rPr>
          <w:b/>
        </w:rPr>
      </w:pPr>
      <w:r>
        <w:rPr>
          <w:b/>
          <w:color w:val="222222"/>
        </w:rPr>
        <w:t xml:space="preserve">Issues to be covered in the practical works </w:t>
      </w:r>
    </w:p>
    <w:p w14:paraId="47D5AD2B" w14:textId="77777777" w:rsidR="00742A3F" w:rsidRDefault="00473B8B">
      <w:pPr>
        <w:widowControl w:val="0"/>
        <w:numPr>
          <w:ilvl w:val="0"/>
          <w:numId w:val="33"/>
        </w:numPr>
        <w:pBdr>
          <w:top w:val="nil"/>
          <w:left w:val="nil"/>
          <w:bottom w:val="nil"/>
          <w:right w:val="nil"/>
          <w:between w:val="nil"/>
        </w:pBdr>
        <w:ind w:left="1418" w:hanging="567"/>
        <w:rPr>
          <w:color w:val="000000"/>
        </w:rPr>
      </w:pPr>
      <w:r>
        <w:rPr>
          <w:color w:val="000000"/>
        </w:rPr>
        <w:t xml:space="preserve">Formatting the manuscript according to the publisher’s requirements. </w:t>
      </w:r>
    </w:p>
    <w:p w14:paraId="6B612EF3" w14:textId="77777777" w:rsidR="00742A3F" w:rsidRDefault="00473B8B">
      <w:pPr>
        <w:widowControl w:val="0"/>
        <w:numPr>
          <w:ilvl w:val="0"/>
          <w:numId w:val="33"/>
        </w:numPr>
        <w:pBdr>
          <w:top w:val="nil"/>
          <w:left w:val="nil"/>
          <w:bottom w:val="nil"/>
          <w:right w:val="nil"/>
          <w:between w:val="nil"/>
        </w:pBdr>
        <w:ind w:left="1418" w:hanging="567"/>
        <w:rPr>
          <w:color w:val="000000"/>
        </w:rPr>
      </w:pPr>
      <w:r>
        <w:rPr>
          <w:color w:val="000000"/>
        </w:rPr>
        <w:t>Preparing the cover letter.</w:t>
      </w:r>
    </w:p>
    <w:p w14:paraId="0A530270" w14:textId="77777777" w:rsidR="00742A3F" w:rsidRDefault="00742A3F"/>
    <w:p w14:paraId="2D91345E" w14:textId="77777777" w:rsidR="00742A3F" w:rsidRDefault="00473B8B">
      <w:pPr>
        <w:rPr>
          <w:b/>
        </w:rPr>
      </w:pPr>
      <w:r>
        <w:rPr>
          <w:b/>
        </w:rPr>
        <w:t xml:space="preserve">Topics of independent work </w:t>
      </w:r>
    </w:p>
    <w:p w14:paraId="3692BE09" w14:textId="77777777" w:rsidR="00742A3F" w:rsidRDefault="00473B8B">
      <w:pPr>
        <w:numPr>
          <w:ilvl w:val="0"/>
          <w:numId w:val="21"/>
        </w:numPr>
        <w:pBdr>
          <w:top w:val="nil"/>
          <w:left w:val="nil"/>
          <w:bottom w:val="nil"/>
          <w:right w:val="nil"/>
          <w:between w:val="nil"/>
        </w:pBdr>
        <w:ind w:left="1418" w:hanging="567"/>
        <w:rPr>
          <w:color w:val="000000"/>
        </w:rPr>
      </w:pPr>
      <w:r>
        <w:rPr>
          <w:color w:val="000000"/>
        </w:rPr>
        <w:t>Reviewing manuscripts submitted by other students.</w:t>
      </w:r>
    </w:p>
    <w:p w14:paraId="3691287A" w14:textId="77777777" w:rsidR="00742A3F" w:rsidRDefault="00473B8B">
      <w:pPr>
        <w:widowControl w:val="0"/>
        <w:numPr>
          <w:ilvl w:val="0"/>
          <w:numId w:val="21"/>
        </w:numPr>
        <w:pBdr>
          <w:top w:val="nil"/>
          <w:left w:val="nil"/>
          <w:bottom w:val="nil"/>
          <w:right w:val="nil"/>
          <w:between w:val="nil"/>
        </w:pBdr>
        <w:ind w:left="1418" w:hanging="567"/>
        <w:rPr>
          <w:color w:val="000000"/>
        </w:rPr>
      </w:pPr>
      <w:r>
        <w:rPr>
          <w:color w:val="000000"/>
        </w:rPr>
        <w:t xml:space="preserve">Responding to the reviewer. </w:t>
      </w:r>
    </w:p>
    <w:p w14:paraId="79CA958D" w14:textId="77777777" w:rsidR="00742A3F" w:rsidRDefault="00742A3F"/>
    <w:p w14:paraId="6BD83C21" w14:textId="77777777" w:rsidR="00742A3F" w:rsidRDefault="00473B8B">
      <w:pPr>
        <w:rPr>
          <w:b/>
        </w:rPr>
      </w:pPr>
      <w:r>
        <w:rPr>
          <w:b/>
        </w:rPr>
        <w:t xml:space="preserve">Literature and data bases on the theme  </w:t>
      </w:r>
    </w:p>
    <w:p w14:paraId="6187AC35" w14:textId="77777777" w:rsidR="00742A3F" w:rsidRDefault="00473B8B">
      <w:pPr>
        <w:numPr>
          <w:ilvl w:val="0"/>
          <w:numId w:val="24"/>
        </w:numPr>
        <w:pBdr>
          <w:top w:val="nil"/>
          <w:left w:val="nil"/>
          <w:bottom w:val="nil"/>
          <w:right w:val="nil"/>
          <w:between w:val="nil"/>
        </w:pBdr>
        <w:ind w:hanging="502"/>
        <w:rPr>
          <w:color w:val="000000"/>
        </w:rPr>
      </w:pPr>
      <w:bookmarkStart w:id="10" w:name="_heading=h.ry693oip5y3k" w:colFirst="0" w:colLast="0"/>
      <w:bookmarkEnd w:id="10"/>
      <w:r>
        <w:rPr>
          <w:color w:val="000000"/>
        </w:rPr>
        <w:t xml:space="preserve">A Practical Guide to Academic Writing for International Students A ROUTLEDGEFREEBOOK. Taylor &amp; Francis. </w:t>
      </w:r>
      <w:r>
        <w:rPr>
          <w:color w:val="131314"/>
          <w:highlight w:val="white"/>
        </w:rPr>
        <w:t>Accessed on June 13, 2024. Ava</w:t>
      </w:r>
      <w:r>
        <w:rPr>
          <w:color w:val="131314"/>
          <w:highlight w:val="white"/>
        </w:rPr>
        <w:t xml:space="preserve">ilable at: </w:t>
      </w:r>
      <w:hyperlink r:id="rId82">
        <w:r>
          <w:rPr>
            <w:color w:val="0000FF"/>
            <w:u w:val="single"/>
          </w:rPr>
          <w:t>https://www.routledge.com/rsc/downloads/A_Practical_Guide_to_Academic_Writing_fo</w:t>
        </w:r>
        <w:r>
          <w:rPr>
            <w:color w:val="0000FF"/>
            <w:u w:val="single"/>
          </w:rPr>
          <w:t>r_International_Students-A_Routledge_FreeBook-_FINAL_VERSION_.pdf</w:t>
        </w:r>
      </w:hyperlink>
    </w:p>
    <w:p w14:paraId="2CE64E96" w14:textId="77777777" w:rsidR="00742A3F" w:rsidRDefault="00473B8B">
      <w:pPr>
        <w:numPr>
          <w:ilvl w:val="0"/>
          <w:numId w:val="24"/>
        </w:numPr>
        <w:pBdr>
          <w:top w:val="nil"/>
          <w:left w:val="nil"/>
          <w:bottom w:val="nil"/>
          <w:right w:val="nil"/>
          <w:between w:val="nil"/>
        </w:pBdr>
        <w:ind w:hanging="502"/>
        <w:jc w:val="left"/>
        <w:rPr>
          <w:color w:val="000000"/>
          <w:u w:val="single"/>
        </w:rPr>
      </w:pPr>
      <w:r>
        <w:rPr>
          <w:color w:val="000000"/>
        </w:rPr>
        <w:t xml:space="preserve">Academic Writing Guide. Future Academic Support. UCEN, Manchester. </w:t>
      </w:r>
      <w:r>
        <w:rPr>
          <w:color w:val="131314"/>
          <w:highlight w:val="white"/>
        </w:rPr>
        <w:t xml:space="preserve">Accessed on June 13, 2024. Available at: </w:t>
      </w:r>
      <w:hyperlink r:id="rId83">
        <w:r>
          <w:rPr>
            <w:color w:val="0000FF"/>
            <w:u w:val="single"/>
          </w:rPr>
          <w:t>https://www.ucenmanchester.ac.uk/media/filer_public/c9/2f/c92fdc28-a5da-4098-917f-49c1f76940bf/ucen-academic-w</w:t>
        </w:r>
        <w:r>
          <w:rPr>
            <w:color w:val="0000FF"/>
            <w:u w:val="single"/>
          </w:rPr>
          <w:t>riting-booklet.pdf</w:t>
        </w:r>
      </w:hyperlink>
    </w:p>
    <w:p w14:paraId="1A61A876" w14:textId="77777777" w:rsidR="00742A3F" w:rsidRDefault="00473B8B">
      <w:pPr>
        <w:numPr>
          <w:ilvl w:val="0"/>
          <w:numId w:val="24"/>
        </w:numPr>
        <w:pBdr>
          <w:top w:val="nil"/>
          <w:left w:val="nil"/>
          <w:bottom w:val="nil"/>
          <w:right w:val="nil"/>
          <w:between w:val="nil"/>
        </w:pBdr>
        <w:ind w:hanging="502"/>
        <w:rPr>
          <w:color w:val="000000"/>
        </w:rPr>
      </w:pPr>
      <w:r>
        <w:rPr>
          <w:color w:val="000000"/>
        </w:rPr>
        <w:t xml:space="preserve">Academic Writing Guide. Torrens University, Australia. </w:t>
      </w:r>
      <w:r>
        <w:rPr>
          <w:color w:val="131314"/>
          <w:highlight w:val="white"/>
        </w:rPr>
        <w:t xml:space="preserve">Accessed on June 13, 2024. Available at: </w:t>
      </w:r>
      <w:hyperlink r:id="rId84">
        <w:r>
          <w:rPr>
            <w:color w:val="0000FF"/>
            <w:u w:val="single"/>
          </w:rPr>
          <w:t>https://library.torrens.edu.au/academicskills/apa/writing_</w:t>
        </w:r>
        <w:r>
          <w:rPr>
            <w:color w:val="0000FF"/>
            <w:u w:val="single"/>
          </w:rPr>
          <w:t>guide</w:t>
        </w:r>
      </w:hyperlink>
    </w:p>
    <w:p w14:paraId="2F8873C9" w14:textId="77777777" w:rsidR="00742A3F" w:rsidRDefault="00473B8B">
      <w:pPr>
        <w:numPr>
          <w:ilvl w:val="0"/>
          <w:numId w:val="24"/>
        </w:numPr>
        <w:pBdr>
          <w:top w:val="nil"/>
          <w:left w:val="nil"/>
          <w:bottom w:val="nil"/>
          <w:right w:val="nil"/>
          <w:between w:val="nil"/>
        </w:pBdr>
        <w:ind w:hanging="502"/>
        <w:rPr>
          <w:color w:val="000000"/>
        </w:rPr>
      </w:pPr>
      <w:r>
        <w:rPr>
          <w:color w:val="000000"/>
        </w:rPr>
        <w:t>Academic Writing</w:t>
      </w:r>
      <w:r>
        <w:rPr>
          <w:b/>
          <w:color w:val="000000"/>
        </w:rPr>
        <w:t xml:space="preserve"> </w:t>
      </w:r>
      <w:r>
        <w:rPr>
          <w:color w:val="000000"/>
        </w:rPr>
        <w:t xml:space="preserve">Guide. University of Sussex. Sussex Centre for Language Studies. </w:t>
      </w:r>
      <w:r>
        <w:rPr>
          <w:color w:val="131314"/>
          <w:highlight w:val="white"/>
        </w:rPr>
        <w:t xml:space="preserve">Accessed on June 13, 2024. Available at: </w:t>
      </w:r>
      <w:r>
        <w:rPr>
          <w:b/>
          <w:color w:val="FFFFFF"/>
        </w:rPr>
        <w:t>e</w:t>
      </w:r>
      <w:hyperlink r:id="rId85">
        <w:r>
          <w:rPr>
            <w:color w:val="0000FF"/>
            <w:u w:val="single"/>
          </w:rPr>
          <w:t>http://www.sussex.ac.uk/languages/files/awg/</w:t>
        </w:r>
      </w:hyperlink>
    </w:p>
    <w:p w14:paraId="20CEB359" w14:textId="77777777" w:rsidR="00742A3F" w:rsidRDefault="00473B8B">
      <w:pPr>
        <w:numPr>
          <w:ilvl w:val="0"/>
          <w:numId w:val="24"/>
        </w:numPr>
        <w:pBdr>
          <w:top w:val="nil"/>
          <w:left w:val="nil"/>
          <w:bottom w:val="nil"/>
          <w:right w:val="nil"/>
          <w:between w:val="nil"/>
        </w:pBdr>
        <w:ind w:hanging="502"/>
        <w:rPr>
          <w:color w:val="000000"/>
        </w:rPr>
      </w:pPr>
      <w:r>
        <w:rPr>
          <w:color w:val="000000"/>
        </w:rPr>
        <w:t xml:space="preserve">Academic Writing Handbook – Guidance for students. London School of Hygiene &amp; Tropical Medicine. (2020) </w:t>
      </w:r>
      <w:r>
        <w:rPr>
          <w:color w:val="131314"/>
          <w:highlight w:val="white"/>
        </w:rPr>
        <w:t xml:space="preserve">Accessed on June 13, 2024. Available at: </w:t>
      </w:r>
      <w:hyperlink r:id="rId86">
        <w:r>
          <w:rPr>
            <w:color w:val="0000FF"/>
            <w:u w:val="single"/>
          </w:rPr>
          <w:t>https://www.lshtm.ac</w:t>
        </w:r>
        <w:r>
          <w:rPr>
            <w:color w:val="0000FF"/>
            <w:u w:val="single"/>
          </w:rPr>
          <w:t>.uk/sites/default/files/academicwritinghandbook.pdf</w:t>
        </w:r>
      </w:hyperlink>
    </w:p>
    <w:p w14:paraId="34C32231" w14:textId="77777777" w:rsidR="00742A3F" w:rsidRDefault="00473B8B">
      <w:pPr>
        <w:numPr>
          <w:ilvl w:val="0"/>
          <w:numId w:val="24"/>
        </w:numPr>
        <w:pBdr>
          <w:top w:val="nil"/>
          <w:left w:val="nil"/>
          <w:bottom w:val="nil"/>
          <w:right w:val="nil"/>
          <w:between w:val="nil"/>
        </w:pBdr>
        <w:ind w:hanging="502"/>
        <w:rPr>
          <w:color w:val="000000"/>
        </w:rPr>
      </w:pPr>
      <w:r>
        <w:rPr>
          <w:color w:val="000000"/>
        </w:rPr>
        <w:t xml:space="preserve">Academic Writing Handbook for Learners. In the further education and training (FET) sector (2019). Sheehy M., Wray C., Fay F., Laoghaire D., Lynch M., </w:t>
      </w:r>
      <w:proofErr w:type="spellStart"/>
      <w:r>
        <w:rPr>
          <w:color w:val="000000"/>
        </w:rPr>
        <w:t>Neylon</w:t>
      </w:r>
      <w:proofErr w:type="spellEnd"/>
      <w:r>
        <w:rPr>
          <w:color w:val="000000"/>
        </w:rPr>
        <w:t xml:space="preserve"> J., O’Donnell T., O’Donovan C., Quinlan C. </w:t>
      </w:r>
      <w:r>
        <w:rPr>
          <w:color w:val="131314"/>
          <w:highlight w:val="white"/>
        </w:rPr>
        <w:t>Acc</w:t>
      </w:r>
      <w:r>
        <w:rPr>
          <w:color w:val="131314"/>
          <w:highlight w:val="white"/>
        </w:rPr>
        <w:t xml:space="preserve">essed on June 13, 2024. Available at: </w:t>
      </w:r>
      <w:hyperlink r:id="rId87">
        <w:r>
          <w:rPr>
            <w:color w:val="0000FF"/>
            <w:u w:val="single"/>
          </w:rPr>
          <w:t>https://www.fess.ie/images/stories/ResourcesForTutors/AcademicWritingHandbookForLearnersInTh</w:t>
        </w:r>
        <w:r>
          <w:rPr>
            <w:color w:val="0000FF"/>
            <w:u w:val="single"/>
          </w:rPr>
          <w:t>eFETSector.pdf</w:t>
        </w:r>
      </w:hyperlink>
      <w:r>
        <w:rPr>
          <w:color w:val="000000"/>
        </w:rPr>
        <w:t xml:space="preserve"> </w:t>
      </w:r>
    </w:p>
    <w:p w14:paraId="3D0388DE" w14:textId="77777777" w:rsidR="00742A3F" w:rsidRDefault="00473B8B">
      <w:pPr>
        <w:numPr>
          <w:ilvl w:val="0"/>
          <w:numId w:val="24"/>
        </w:numPr>
        <w:pBdr>
          <w:top w:val="nil"/>
          <w:left w:val="nil"/>
          <w:bottom w:val="nil"/>
          <w:right w:val="nil"/>
          <w:between w:val="nil"/>
        </w:pBdr>
        <w:ind w:hanging="502"/>
        <w:rPr>
          <w:color w:val="000000"/>
        </w:rPr>
      </w:pPr>
      <w:r>
        <w:rPr>
          <w:color w:val="000000"/>
        </w:rPr>
        <w:t xml:space="preserve">Academic writing: a Practical Guide. University of York. </w:t>
      </w:r>
      <w:r>
        <w:rPr>
          <w:color w:val="131314"/>
          <w:highlight w:val="white"/>
        </w:rPr>
        <w:t xml:space="preserve">Accessed on June 13, 2024. Available at: </w:t>
      </w:r>
      <w:hyperlink r:id="rId88">
        <w:r>
          <w:rPr>
            <w:color w:val="0000FF"/>
            <w:u w:val="single"/>
          </w:rPr>
          <w:t>https://subjectguides.york.ac.uk/academic-writing</w:t>
        </w:r>
      </w:hyperlink>
    </w:p>
    <w:p w14:paraId="4BA68909" w14:textId="77777777" w:rsidR="00742A3F" w:rsidRDefault="00473B8B">
      <w:pPr>
        <w:numPr>
          <w:ilvl w:val="0"/>
          <w:numId w:val="24"/>
        </w:numPr>
        <w:pBdr>
          <w:top w:val="nil"/>
          <w:left w:val="nil"/>
          <w:bottom w:val="nil"/>
          <w:right w:val="nil"/>
          <w:between w:val="nil"/>
        </w:pBdr>
        <w:ind w:hanging="502"/>
        <w:rPr>
          <w:color w:val="000000"/>
        </w:rPr>
      </w:pPr>
      <w:proofErr w:type="spellStart"/>
      <w:r>
        <w:rPr>
          <w:color w:val="000000"/>
        </w:rPr>
        <w:lastRenderedPageBreak/>
        <w:t>Bak</w:t>
      </w:r>
      <w:proofErr w:type="spellEnd"/>
      <w:r>
        <w:rPr>
          <w:color w:val="000000"/>
        </w:rPr>
        <w:t xml:space="preserve">, N. (2003). </w:t>
      </w:r>
      <w:r>
        <w:rPr>
          <w:color w:val="131314"/>
          <w:highlight w:val="white"/>
        </w:rPr>
        <w:t>Guide t</w:t>
      </w:r>
      <w:r>
        <w:rPr>
          <w:color w:val="131314"/>
          <w:highlight w:val="white"/>
        </w:rPr>
        <w:t xml:space="preserve">o Academic Writing. University of the Western Cape. Accessed on June 13, 2024. Available at: </w:t>
      </w:r>
      <w:hyperlink r:id="rId89">
        <w:r>
          <w:rPr>
            <w:color w:val="0000FF"/>
            <w:u w:val="single"/>
          </w:rPr>
          <w:t>https://www.researchgate.net/publication/236229397_Guide_to_Academi</w:t>
        </w:r>
        <w:r>
          <w:rPr>
            <w:color w:val="0000FF"/>
            <w:u w:val="single"/>
          </w:rPr>
          <w:t>c_Writing</w:t>
        </w:r>
      </w:hyperlink>
      <w:r>
        <w:rPr>
          <w:color w:val="0000FF"/>
          <w:u w:val="single"/>
        </w:rPr>
        <w:t xml:space="preserve">. </w:t>
      </w:r>
    </w:p>
    <w:p w14:paraId="4EE3F6AF" w14:textId="77777777" w:rsidR="00742A3F" w:rsidRDefault="00473B8B">
      <w:pPr>
        <w:numPr>
          <w:ilvl w:val="0"/>
          <w:numId w:val="24"/>
        </w:numPr>
        <w:pBdr>
          <w:top w:val="nil"/>
          <w:left w:val="nil"/>
          <w:bottom w:val="nil"/>
          <w:right w:val="nil"/>
          <w:between w:val="nil"/>
        </w:pBdr>
        <w:ind w:hanging="502"/>
        <w:rPr>
          <w:color w:val="000000"/>
        </w:rPr>
      </w:pPr>
      <w:r>
        <w:rPr>
          <w:color w:val="0C0F12"/>
        </w:rPr>
        <w:t xml:space="preserve">Guide for authors. Elsevier. </w:t>
      </w:r>
      <w:r>
        <w:rPr>
          <w:color w:val="131314"/>
          <w:highlight w:val="white"/>
        </w:rPr>
        <w:t xml:space="preserve">Accessed on June 13, 2024. Available at: </w:t>
      </w:r>
      <w:hyperlink r:id="rId90">
        <w:r>
          <w:rPr>
            <w:color w:val="0000FF"/>
            <w:u w:val="single"/>
          </w:rPr>
          <w:t>https://www.elsevier.com/subject/next/guide-for-authors</w:t>
        </w:r>
      </w:hyperlink>
    </w:p>
    <w:p w14:paraId="1A7B7E4E" w14:textId="77777777" w:rsidR="00742A3F" w:rsidRDefault="00473B8B">
      <w:pPr>
        <w:numPr>
          <w:ilvl w:val="0"/>
          <w:numId w:val="24"/>
        </w:numPr>
        <w:pBdr>
          <w:top w:val="nil"/>
          <w:left w:val="nil"/>
          <w:bottom w:val="nil"/>
          <w:right w:val="nil"/>
          <w:between w:val="nil"/>
        </w:pBdr>
        <w:ind w:hanging="502"/>
        <w:rPr>
          <w:color w:val="000000"/>
        </w:rPr>
      </w:pPr>
      <w:r>
        <w:rPr>
          <w:color w:val="000000"/>
        </w:rPr>
        <w:t>Guide to Academic Writing ENGLISH AND AMERI</w:t>
      </w:r>
      <w:r>
        <w:rPr>
          <w:color w:val="000000"/>
        </w:rPr>
        <w:t xml:space="preserve">CAN STUDIES [November 2019] Bayreuth University, Germany. </w:t>
      </w:r>
      <w:r>
        <w:rPr>
          <w:color w:val="131314"/>
          <w:highlight w:val="white"/>
        </w:rPr>
        <w:t xml:space="preserve">Accessed on June 13, 2024. Available at: </w:t>
      </w:r>
      <w:hyperlink r:id="rId91">
        <w:r>
          <w:rPr>
            <w:color w:val="0000FF"/>
            <w:u w:val="single"/>
          </w:rPr>
          <w:t>https://www.amerikanistik.uni-bayreuth.d</w:t>
        </w:r>
        <w:r>
          <w:rPr>
            <w:color w:val="0000FF"/>
            <w:u w:val="single"/>
          </w:rPr>
          <w:t>e/pool/dokumente/Guide-to-Academic-Writing_2019-11-07.pdf</w:t>
        </w:r>
      </w:hyperlink>
    </w:p>
    <w:p w14:paraId="0EA92AF0" w14:textId="77777777" w:rsidR="00742A3F" w:rsidRDefault="00473B8B">
      <w:pPr>
        <w:numPr>
          <w:ilvl w:val="0"/>
          <w:numId w:val="24"/>
        </w:numPr>
        <w:pBdr>
          <w:top w:val="nil"/>
          <w:left w:val="nil"/>
          <w:bottom w:val="nil"/>
          <w:right w:val="nil"/>
          <w:between w:val="nil"/>
        </w:pBdr>
        <w:ind w:hanging="502"/>
        <w:rPr>
          <w:color w:val="000000"/>
        </w:rPr>
      </w:pPr>
      <w:r>
        <w:rPr>
          <w:color w:val="000000"/>
        </w:rPr>
        <w:t xml:space="preserve">Instructions for Authors. MDPI. </w:t>
      </w:r>
      <w:r>
        <w:rPr>
          <w:color w:val="131314"/>
          <w:highlight w:val="white"/>
        </w:rPr>
        <w:t xml:space="preserve">Accessed on June 13, 2024. Available at: </w:t>
      </w:r>
      <w:r>
        <w:rPr>
          <w:color w:val="000000"/>
        </w:rPr>
        <w:t xml:space="preserve"> </w:t>
      </w:r>
      <w:hyperlink r:id="rId92">
        <w:r>
          <w:rPr>
            <w:color w:val="0000FF"/>
            <w:u w:val="single"/>
          </w:rPr>
          <w:t>https://www.mdpi.com/journal/resources/instructions</w:t>
        </w:r>
      </w:hyperlink>
    </w:p>
    <w:p w14:paraId="0AE1004C" w14:textId="77777777" w:rsidR="00742A3F" w:rsidRDefault="00473B8B">
      <w:pPr>
        <w:numPr>
          <w:ilvl w:val="0"/>
          <w:numId w:val="24"/>
        </w:numPr>
        <w:pBdr>
          <w:top w:val="nil"/>
          <w:left w:val="nil"/>
          <w:bottom w:val="nil"/>
          <w:right w:val="nil"/>
          <w:between w:val="nil"/>
        </w:pBdr>
        <w:ind w:hanging="502"/>
        <w:rPr>
          <w:color w:val="000000"/>
        </w:rPr>
      </w:pPr>
      <w:proofErr w:type="spellStart"/>
      <w:r>
        <w:rPr>
          <w:color w:val="000000"/>
        </w:rPr>
        <w:t>M</w:t>
      </w:r>
      <w:r>
        <w:rPr>
          <w:color w:val="000000"/>
        </w:rPr>
        <w:t>oh</w:t>
      </w:r>
      <w:proofErr w:type="spellEnd"/>
      <w:r>
        <w:rPr>
          <w:color w:val="000000"/>
        </w:rPr>
        <w:t xml:space="preserve">, H. (2018). Basic Academic Writing. STKIP PGRI </w:t>
      </w:r>
      <w:proofErr w:type="spellStart"/>
      <w:r>
        <w:rPr>
          <w:color w:val="000000"/>
        </w:rPr>
        <w:t>Bangkalan</w:t>
      </w:r>
      <w:proofErr w:type="spellEnd"/>
      <w:r>
        <w:rPr>
          <w:color w:val="000000"/>
        </w:rPr>
        <w:t xml:space="preserve">. </w:t>
      </w:r>
      <w:r>
        <w:rPr>
          <w:color w:val="131314"/>
          <w:highlight w:val="white"/>
        </w:rPr>
        <w:t xml:space="preserve">Accessed on June 13, 2024. Available at: </w:t>
      </w:r>
      <w:hyperlink r:id="rId93">
        <w:r>
          <w:rPr>
            <w:color w:val="0000FF"/>
            <w:u w:val="single"/>
          </w:rPr>
          <w:t>https://stkippgri-bkl.ac.id/wp-content/uploads/2019/1</w:t>
        </w:r>
        <w:r>
          <w:rPr>
            <w:color w:val="0000FF"/>
            <w:u w:val="single"/>
          </w:rPr>
          <w:t>1/Basic-Academic-Writing.pdf</w:t>
        </w:r>
      </w:hyperlink>
    </w:p>
    <w:p w14:paraId="74D5258B" w14:textId="77777777" w:rsidR="00742A3F" w:rsidRDefault="00473B8B">
      <w:pPr>
        <w:numPr>
          <w:ilvl w:val="0"/>
          <w:numId w:val="24"/>
        </w:numPr>
        <w:pBdr>
          <w:top w:val="nil"/>
          <w:left w:val="nil"/>
          <w:bottom w:val="nil"/>
          <w:right w:val="nil"/>
          <w:between w:val="nil"/>
        </w:pBdr>
        <w:ind w:hanging="502"/>
        <w:rPr>
          <w:color w:val="000000"/>
        </w:rPr>
      </w:pPr>
      <w:r>
        <w:rPr>
          <w:color w:val="000000"/>
        </w:rPr>
        <w:t xml:space="preserve">Quick guide to academic writing. University of Cumbria, UK. </w:t>
      </w:r>
      <w:r>
        <w:rPr>
          <w:color w:val="131314"/>
          <w:highlight w:val="white"/>
        </w:rPr>
        <w:t xml:space="preserve">Accessed on June 13, 2024. Available at: </w:t>
      </w:r>
      <w:hyperlink r:id="rId94">
        <w:r>
          <w:rPr>
            <w:color w:val="0000FF"/>
            <w:u w:val="single"/>
          </w:rPr>
          <w:t>https://my.c</w:t>
        </w:r>
        <w:r>
          <w:rPr>
            <w:color w:val="0000FF"/>
            <w:u w:val="single"/>
          </w:rPr>
          <w:t>umbria.ac.uk/media/MyCumbria/Documents/Library/Quick-guide-to-Academic-writing.pdf</w:t>
        </w:r>
      </w:hyperlink>
    </w:p>
    <w:p w14:paraId="300E3FB5" w14:textId="77777777" w:rsidR="00742A3F" w:rsidRDefault="00473B8B">
      <w:pPr>
        <w:numPr>
          <w:ilvl w:val="0"/>
          <w:numId w:val="24"/>
        </w:numPr>
        <w:pBdr>
          <w:top w:val="nil"/>
          <w:left w:val="nil"/>
          <w:bottom w:val="nil"/>
          <w:right w:val="nil"/>
          <w:between w:val="nil"/>
        </w:pBdr>
        <w:ind w:hanging="502"/>
        <w:rPr>
          <w:color w:val="000000"/>
        </w:rPr>
      </w:pPr>
      <w:r>
        <w:rPr>
          <w:color w:val="000000"/>
        </w:rPr>
        <w:t xml:space="preserve">Whitaker, A. (2009). Academic Writing Guide. A Step-by-Step Guide to Writing Academic Papers. </w:t>
      </w:r>
      <w:proofErr w:type="spellStart"/>
      <w:r>
        <w:rPr>
          <w:color w:val="000000"/>
        </w:rPr>
        <w:t>CityUniversity</w:t>
      </w:r>
      <w:proofErr w:type="spellEnd"/>
      <w:r>
        <w:rPr>
          <w:color w:val="000000"/>
        </w:rPr>
        <w:t xml:space="preserve"> of Seattle. Bratislava, Slovakia. </w:t>
      </w:r>
      <w:r>
        <w:rPr>
          <w:color w:val="131314"/>
          <w:highlight w:val="white"/>
        </w:rPr>
        <w:t>Accessed on June 13, 2024. Ava</w:t>
      </w:r>
      <w:r>
        <w:rPr>
          <w:color w:val="131314"/>
          <w:highlight w:val="white"/>
        </w:rPr>
        <w:t xml:space="preserve">ilable at: </w:t>
      </w:r>
      <w:hyperlink r:id="rId95">
        <w:r>
          <w:rPr>
            <w:color w:val="0000FF"/>
            <w:u w:val="single"/>
          </w:rPr>
          <w:t>https://www.vsm.sk/Curriculum/academicsupport/academicwritingguide.pdf</w:t>
        </w:r>
      </w:hyperlink>
    </w:p>
    <w:p w14:paraId="2DAEC01F" w14:textId="77777777" w:rsidR="00742A3F" w:rsidRDefault="00473B8B">
      <w:pPr>
        <w:numPr>
          <w:ilvl w:val="0"/>
          <w:numId w:val="24"/>
        </w:numPr>
        <w:pBdr>
          <w:top w:val="nil"/>
          <w:left w:val="nil"/>
          <w:bottom w:val="nil"/>
          <w:right w:val="nil"/>
          <w:between w:val="nil"/>
        </w:pBdr>
        <w:ind w:hanging="502"/>
        <w:rPr>
          <w:color w:val="000000"/>
        </w:rPr>
      </w:pPr>
      <w:r>
        <w:rPr>
          <w:color w:val="000000"/>
        </w:rPr>
        <w:t xml:space="preserve">Writing for research. Elsevier Researcher Academy. </w:t>
      </w:r>
      <w:r>
        <w:rPr>
          <w:color w:val="131314"/>
          <w:highlight w:val="white"/>
        </w:rPr>
        <w:t>Accessed on June 13, 2024. Availa</w:t>
      </w:r>
      <w:r>
        <w:rPr>
          <w:color w:val="131314"/>
          <w:highlight w:val="white"/>
        </w:rPr>
        <w:t xml:space="preserve">ble at: </w:t>
      </w:r>
      <w:hyperlink r:id="rId96">
        <w:r>
          <w:rPr>
            <w:color w:val="0000FF"/>
            <w:u w:val="single"/>
          </w:rPr>
          <w:t>https://researcheracademy.elsevier.com/writing-research</w:t>
        </w:r>
      </w:hyperlink>
    </w:p>
    <w:p w14:paraId="240D3609" w14:textId="77777777" w:rsidR="00742A3F" w:rsidRDefault="00742A3F"/>
    <w:p w14:paraId="29DEC9C4" w14:textId="77777777" w:rsidR="00742A3F" w:rsidRDefault="00473B8B">
      <w:pPr>
        <w:pStyle w:val="Heading2"/>
        <w:rPr>
          <w:sz w:val="28"/>
          <w:szCs w:val="28"/>
          <w:u w:val="single"/>
        </w:rPr>
      </w:pPr>
      <w:bookmarkStart w:id="11" w:name="_heading=h.zfp6o1d80hx9" w:colFirst="0" w:colLast="0"/>
      <w:bookmarkEnd w:id="11"/>
      <w:r>
        <w:rPr>
          <w:sz w:val="28"/>
          <w:szCs w:val="28"/>
          <w:u w:val="single"/>
        </w:rPr>
        <w:t>Theme 7. Presenting scientific results</w:t>
      </w:r>
    </w:p>
    <w:p w14:paraId="62EF3D84" w14:textId="77777777" w:rsidR="00742A3F" w:rsidRDefault="00473B8B">
      <w:pPr>
        <w:rPr>
          <w:b/>
        </w:rPr>
      </w:pPr>
      <w:r>
        <w:rPr>
          <w:b/>
          <w:color w:val="222222"/>
        </w:rPr>
        <w:t>Issues to be covered in the lectures</w:t>
      </w:r>
    </w:p>
    <w:p w14:paraId="0F17DE94" w14:textId="77777777" w:rsidR="00742A3F" w:rsidRDefault="00473B8B">
      <w:pPr>
        <w:widowControl w:val="0"/>
        <w:numPr>
          <w:ilvl w:val="0"/>
          <w:numId w:val="35"/>
        </w:numPr>
        <w:pBdr>
          <w:top w:val="nil"/>
          <w:left w:val="nil"/>
          <w:bottom w:val="nil"/>
          <w:right w:val="nil"/>
          <w:between w:val="nil"/>
        </w:pBdr>
        <w:ind w:left="1418" w:hanging="567"/>
        <w:rPr>
          <w:color w:val="000000"/>
        </w:rPr>
      </w:pPr>
      <w:r>
        <w:rPr>
          <w:color w:val="000000"/>
        </w:rPr>
        <w:t xml:space="preserve">Poster presentation. </w:t>
      </w:r>
    </w:p>
    <w:p w14:paraId="21C27D47" w14:textId="77777777" w:rsidR="00742A3F" w:rsidRDefault="00473B8B">
      <w:pPr>
        <w:widowControl w:val="0"/>
        <w:numPr>
          <w:ilvl w:val="0"/>
          <w:numId w:val="35"/>
        </w:numPr>
        <w:pBdr>
          <w:top w:val="nil"/>
          <w:left w:val="nil"/>
          <w:bottom w:val="nil"/>
          <w:right w:val="nil"/>
          <w:between w:val="nil"/>
        </w:pBdr>
        <w:ind w:left="1418" w:hanging="567"/>
        <w:rPr>
          <w:color w:val="000000"/>
        </w:rPr>
      </w:pPr>
      <w:r>
        <w:rPr>
          <w:color w:val="000000"/>
        </w:rPr>
        <w:t>Oral presentation.</w:t>
      </w:r>
    </w:p>
    <w:p w14:paraId="3D4CD865" w14:textId="77777777" w:rsidR="00742A3F" w:rsidRDefault="00742A3F"/>
    <w:p w14:paraId="48167F18" w14:textId="77777777" w:rsidR="00742A3F" w:rsidRDefault="00473B8B">
      <w:pPr>
        <w:rPr>
          <w:b/>
        </w:rPr>
      </w:pPr>
      <w:r>
        <w:rPr>
          <w:b/>
          <w:color w:val="222222"/>
        </w:rPr>
        <w:t xml:space="preserve">Issues to be covered in the practical works </w:t>
      </w:r>
    </w:p>
    <w:p w14:paraId="2216A4D8" w14:textId="77777777" w:rsidR="00742A3F" w:rsidRDefault="00473B8B">
      <w:pPr>
        <w:widowControl w:val="0"/>
        <w:numPr>
          <w:ilvl w:val="0"/>
          <w:numId w:val="36"/>
        </w:numPr>
        <w:pBdr>
          <w:top w:val="nil"/>
          <w:left w:val="nil"/>
          <w:bottom w:val="nil"/>
          <w:right w:val="nil"/>
          <w:between w:val="nil"/>
        </w:pBdr>
        <w:ind w:left="1418" w:hanging="567"/>
        <w:rPr>
          <w:color w:val="000000"/>
        </w:rPr>
      </w:pPr>
      <w:r>
        <w:rPr>
          <w:color w:val="000000"/>
        </w:rPr>
        <w:t xml:space="preserve">Poster preparation based on the manuscript. </w:t>
      </w:r>
    </w:p>
    <w:p w14:paraId="59BEC63D" w14:textId="77777777" w:rsidR="00742A3F" w:rsidRDefault="00473B8B">
      <w:pPr>
        <w:widowControl w:val="0"/>
        <w:numPr>
          <w:ilvl w:val="0"/>
          <w:numId w:val="36"/>
        </w:numPr>
        <w:pBdr>
          <w:top w:val="nil"/>
          <w:left w:val="nil"/>
          <w:bottom w:val="nil"/>
          <w:right w:val="nil"/>
          <w:between w:val="nil"/>
        </w:pBdr>
        <w:ind w:left="1418" w:hanging="567"/>
        <w:rPr>
          <w:color w:val="000000"/>
        </w:rPr>
      </w:pPr>
      <w:r>
        <w:rPr>
          <w:color w:val="000000"/>
        </w:rPr>
        <w:t>Preparation of oral presentation based on the manuscript.</w:t>
      </w:r>
    </w:p>
    <w:p w14:paraId="06C7EEDA" w14:textId="77777777" w:rsidR="00742A3F" w:rsidRDefault="00473B8B">
      <w:pPr>
        <w:widowControl w:val="0"/>
        <w:numPr>
          <w:ilvl w:val="0"/>
          <w:numId w:val="36"/>
        </w:numPr>
        <w:pBdr>
          <w:top w:val="nil"/>
          <w:left w:val="nil"/>
          <w:bottom w:val="nil"/>
          <w:right w:val="nil"/>
          <w:between w:val="nil"/>
        </w:pBdr>
        <w:ind w:left="1418" w:hanging="567"/>
        <w:rPr>
          <w:color w:val="000000"/>
        </w:rPr>
      </w:pPr>
      <w:r>
        <w:rPr>
          <w:color w:val="000000"/>
        </w:rPr>
        <w:t>Presentations.</w:t>
      </w:r>
    </w:p>
    <w:p w14:paraId="3F22C8C2" w14:textId="77777777" w:rsidR="00742A3F" w:rsidRDefault="00742A3F"/>
    <w:p w14:paraId="347C90B8" w14:textId="77777777" w:rsidR="00742A3F" w:rsidRDefault="00473B8B">
      <w:pPr>
        <w:rPr>
          <w:b/>
        </w:rPr>
      </w:pPr>
      <w:r>
        <w:rPr>
          <w:b/>
        </w:rPr>
        <w:t xml:space="preserve">Topics of independent work </w:t>
      </w:r>
    </w:p>
    <w:p w14:paraId="29C8BF4F" w14:textId="77777777" w:rsidR="00742A3F" w:rsidRDefault="00473B8B">
      <w:pPr>
        <w:numPr>
          <w:ilvl w:val="0"/>
          <w:numId w:val="25"/>
        </w:numPr>
        <w:pBdr>
          <w:top w:val="nil"/>
          <w:left w:val="nil"/>
          <w:bottom w:val="nil"/>
          <w:right w:val="nil"/>
          <w:between w:val="nil"/>
        </w:pBdr>
        <w:rPr>
          <w:color w:val="000000"/>
        </w:rPr>
      </w:pPr>
      <w:r>
        <w:rPr>
          <w:color w:val="000000"/>
        </w:rPr>
        <w:t>Preparation of poster on the topic, covered in the manuscript.</w:t>
      </w:r>
    </w:p>
    <w:p w14:paraId="155FF2B9" w14:textId="77777777" w:rsidR="00742A3F" w:rsidRDefault="00473B8B">
      <w:pPr>
        <w:numPr>
          <w:ilvl w:val="0"/>
          <w:numId w:val="25"/>
        </w:numPr>
        <w:pBdr>
          <w:top w:val="nil"/>
          <w:left w:val="nil"/>
          <w:bottom w:val="nil"/>
          <w:right w:val="nil"/>
          <w:between w:val="nil"/>
        </w:pBdr>
        <w:rPr>
          <w:color w:val="000000"/>
        </w:rPr>
      </w:pPr>
      <w:r>
        <w:rPr>
          <w:color w:val="000000"/>
        </w:rPr>
        <w:t>Preparation of oral presentation on the topic, covered in the manuscript.</w:t>
      </w:r>
    </w:p>
    <w:p w14:paraId="1CEF5F74" w14:textId="77777777" w:rsidR="00742A3F" w:rsidRDefault="00742A3F"/>
    <w:p w14:paraId="262D9A1E" w14:textId="77777777" w:rsidR="00742A3F" w:rsidRDefault="00473B8B">
      <w:pPr>
        <w:rPr>
          <w:b/>
        </w:rPr>
      </w:pPr>
      <w:r>
        <w:rPr>
          <w:b/>
        </w:rPr>
        <w:t xml:space="preserve">Literature and data bases on the theme  </w:t>
      </w:r>
    </w:p>
    <w:p w14:paraId="3E7E347C" w14:textId="77777777" w:rsidR="00742A3F" w:rsidRDefault="00473B8B">
      <w:pPr>
        <w:numPr>
          <w:ilvl w:val="0"/>
          <w:numId w:val="26"/>
        </w:numPr>
        <w:pBdr>
          <w:top w:val="nil"/>
          <w:left w:val="nil"/>
          <w:bottom w:val="nil"/>
          <w:right w:val="nil"/>
          <w:between w:val="nil"/>
        </w:pBdr>
        <w:jc w:val="left"/>
      </w:pPr>
      <w:r>
        <w:rPr>
          <w:color w:val="000000"/>
        </w:rPr>
        <w:t>Academic Presentations and Posters: Recommendations and Resources. The Gradua</w:t>
      </w:r>
      <w:r>
        <w:rPr>
          <w:color w:val="000000"/>
        </w:rPr>
        <w:t xml:space="preserve">te School, University of North Carolina. </w:t>
      </w:r>
      <w:r>
        <w:rPr>
          <w:color w:val="131314"/>
          <w:highlight w:val="white"/>
        </w:rPr>
        <w:t xml:space="preserve">Accessed on June 13, 2024. Available at: </w:t>
      </w:r>
      <w:hyperlink r:id="rId97">
        <w:r>
          <w:rPr>
            <w:color w:val="0000FF"/>
            <w:highlight w:val="white"/>
            <w:u w:val="single"/>
          </w:rPr>
          <w:t>https://gradschool.unc.edu/academics/resources/postertips.html</w:t>
        </w:r>
      </w:hyperlink>
      <w:r>
        <w:rPr>
          <w:color w:val="131314"/>
          <w:highlight w:val="white"/>
        </w:rPr>
        <w:t xml:space="preserve"> </w:t>
      </w:r>
    </w:p>
    <w:p w14:paraId="0AB04CBF" w14:textId="77777777" w:rsidR="00742A3F" w:rsidRDefault="00473B8B">
      <w:pPr>
        <w:numPr>
          <w:ilvl w:val="0"/>
          <w:numId w:val="26"/>
        </w:numPr>
        <w:pBdr>
          <w:top w:val="nil"/>
          <w:left w:val="nil"/>
          <w:bottom w:val="nil"/>
          <w:right w:val="nil"/>
          <w:between w:val="nil"/>
        </w:pBdr>
        <w:jc w:val="left"/>
      </w:pPr>
      <w:r>
        <w:rPr>
          <w:color w:val="000000"/>
        </w:rPr>
        <w:t>How to Make Good Figures for</w:t>
      </w:r>
      <w:r>
        <w:rPr>
          <w:color w:val="000000"/>
        </w:rPr>
        <w:t xml:space="preserve"> Scientific Papers. Simplified Science Publishing. </w:t>
      </w:r>
      <w:r>
        <w:rPr>
          <w:color w:val="131314"/>
          <w:highlight w:val="white"/>
        </w:rPr>
        <w:t xml:space="preserve">Accessed on June 13, 2024. Available at: </w:t>
      </w:r>
      <w:hyperlink r:id="rId98">
        <w:r>
          <w:rPr>
            <w:color w:val="0000FF"/>
            <w:u w:val="single"/>
          </w:rPr>
          <w:t>https://www.simplifiedsciencepublishing.com/</w:t>
        </w:r>
        <w:r>
          <w:rPr>
            <w:color w:val="0000FF"/>
            <w:u w:val="single"/>
          </w:rPr>
          <w:t>resources/how-to-make-good-figures-for-scientific-papers</w:t>
        </w:r>
      </w:hyperlink>
      <w:r>
        <w:rPr>
          <w:color w:val="000000"/>
        </w:rPr>
        <w:t xml:space="preserve"> </w:t>
      </w:r>
    </w:p>
    <w:p w14:paraId="287CEABE" w14:textId="77777777" w:rsidR="00742A3F" w:rsidRDefault="00473B8B">
      <w:pPr>
        <w:numPr>
          <w:ilvl w:val="0"/>
          <w:numId w:val="26"/>
        </w:numPr>
        <w:pBdr>
          <w:top w:val="nil"/>
          <w:left w:val="nil"/>
          <w:bottom w:val="nil"/>
          <w:right w:val="nil"/>
          <w:between w:val="nil"/>
        </w:pBdr>
        <w:jc w:val="left"/>
      </w:pPr>
      <w:proofErr w:type="spellStart"/>
      <w:r>
        <w:rPr>
          <w:color w:val="000000"/>
        </w:rPr>
        <w:lastRenderedPageBreak/>
        <w:t>Schoeberl</w:t>
      </w:r>
      <w:proofErr w:type="spellEnd"/>
      <w:r>
        <w:rPr>
          <w:color w:val="000000"/>
        </w:rPr>
        <w:t>, M., Toon, B. Ten Secrets to Giving a Good Scientific Talk.</w:t>
      </w:r>
      <w:r>
        <w:rPr>
          <w:color w:val="000000"/>
          <w:highlight w:val="white"/>
        </w:rPr>
        <w:t xml:space="preserve"> </w:t>
      </w:r>
      <w:r>
        <w:rPr>
          <w:color w:val="131314"/>
          <w:highlight w:val="white"/>
        </w:rPr>
        <w:t xml:space="preserve">Accessed on June 13, 2024. Available at: </w:t>
      </w:r>
      <w:hyperlink r:id="rId99">
        <w:r>
          <w:rPr>
            <w:color w:val="0000FF"/>
            <w:highlight w:val="white"/>
            <w:u w:val="single"/>
          </w:rPr>
          <w:t>https://web.archive.org/web/20151026082537/http://www.cgd.ucar.edu/cms/agu/scientific_talk.html</w:t>
        </w:r>
      </w:hyperlink>
      <w:r>
        <w:rPr>
          <w:color w:val="000000"/>
          <w:highlight w:val="white"/>
        </w:rPr>
        <w:t xml:space="preserve"> </w:t>
      </w:r>
    </w:p>
    <w:p w14:paraId="5B464D12" w14:textId="77777777" w:rsidR="00742A3F" w:rsidRDefault="00742A3F">
      <w:pPr>
        <w:pBdr>
          <w:top w:val="nil"/>
          <w:left w:val="nil"/>
          <w:bottom w:val="nil"/>
          <w:right w:val="nil"/>
          <w:between w:val="nil"/>
        </w:pBdr>
        <w:ind w:left="928"/>
        <w:jc w:val="left"/>
        <w:rPr>
          <w:color w:val="000000"/>
        </w:rPr>
      </w:pPr>
    </w:p>
    <w:p w14:paraId="33078168" w14:textId="77777777" w:rsidR="00742A3F" w:rsidRDefault="00473B8B">
      <w:pPr>
        <w:rPr>
          <w:b/>
        </w:rPr>
      </w:pPr>
      <w:r>
        <w:rPr>
          <w:b/>
        </w:rPr>
        <w:t>Useful reading for teachers</w:t>
      </w:r>
    </w:p>
    <w:p w14:paraId="41FC52C4" w14:textId="77777777" w:rsidR="00742A3F" w:rsidRDefault="00473B8B">
      <w:pPr>
        <w:numPr>
          <w:ilvl w:val="0"/>
          <w:numId w:val="28"/>
        </w:numPr>
        <w:pBdr>
          <w:top w:val="nil"/>
          <w:left w:val="nil"/>
          <w:bottom w:val="nil"/>
          <w:right w:val="nil"/>
          <w:between w:val="nil"/>
        </w:pBdr>
      </w:pPr>
      <w:r>
        <w:rPr>
          <w:color w:val="000000"/>
        </w:rPr>
        <w:t xml:space="preserve">18 tips for giving a horrible presentation. Retraction Watch. </w:t>
      </w:r>
      <w:r>
        <w:rPr>
          <w:color w:val="131314"/>
          <w:highlight w:val="white"/>
        </w:rPr>
        <w:t xml:space="preserve">Accessed on June 13, 2024. Available at: </w:t>
      </w:r>
      <w:hyperlink r:id="rId100">
        <w:r>
          <w:rPr>
            <w:color w:val="0000FF"/>
            <w:highlight w:val="white"/>
            <w:u w:val="single"/>
          </w:rPr>
          <w:t>https://retractionwatch.com/2016/11/30/18-tips-giving-hor</w:t>
        </w:r>
        <w:r>
          <w:rPr>
            <w:color w:val="0000FF"/>
            <w:highlight w:val="white"/>
            <w:u w:val="single"/>
          </w:rPr>
          <w:t>rible-presentation/</w:t>
        </w:r>
      </w:hyperlink>
    </w:p>
    <w:p w14:paraId="07FFF6D5" w14:textId="77777777" w:rsidR="00742A3F" w:rsidRDefault="00473B8B">
      <w:pPr>
        <w:numPr>
          <w:ilvl w:val="0"/>
          <w:numId w:val="28"/>
        </w:numPr>
        <w:pBdr>
          <w:top w:val="nil"/>
          <w:left w:val="nil"/>
          <w:bottom w:val="nil"/>
          <w:right w:val="nil"/>
          <w:between w:val="nil"/>
        </w:pBdr>
        <w:jc w:val="left"/>
      </w:pPr>
      <w:r>
        <w:rPr>
          <w:color w:val="000000"/>
        </w:rPr>
        <w:t xml:space="preserve">Better Posters. </w:t>
      </w:r>
      <w:r>
        <w:rPr>
          <w:color w:val="131314"/>
          <w:highlight w:val="white"/>
        </w:rPr>
        <w:t xml:space="preserve">Accessed on June 13, 2024. Available at: </w:t>
      </w:r>
      <w:hyperlink r:id="rId101">
        <w:r>
          <w:rPr>
            <w:color w:val="0000FF"/>
            <w:u w:val="single"/>
          </w:rPr>
          <w:t>https://betterposters.blogspot.com/2011/04/critique-breast-cancer-inhibition.html</w:t>
        </w:r>
      </w:hyperlink>
    </w:p>
    <w:p w14:paraId="01AD03C1" w14:textId="77777777" w:rsidR="00742A3F" w:rsidRDefault="00473B8B">
      <w:pPr>
        <w:numPr>
          <w:ilvl w:val="0"/>
          <w:numId w:val="28"/>
        </w:numPr>
        <w:pBdr>
          <w:top w:val="nil"/>
          <w:left w:val="nil"/>
          <w:bottom w:val="nil"/>
          <w:right w:val="nil"/>
          <w:between w:val="nil"/>
        </w:pBdr>
      </w:pPr>
      <w:proofErr w:type="spellStart"/>
      <w:r>
        <w:rPr>
          <w:color w:val="000000"/>
        </w:rPr>
        <w:t>IvyPanda</w:t>
      </w:r>
      <w:proofErr w:type="spellEnd"/>
      <w:r>
        <w:rPr>
          <w:color w:val="000000"/>
        </w:rPr>
        <w:t xml:space="preserve">. Tips for Giving Clear Talks. </w:t>
      </w:r>
      <w:r>
        <w:rPr>
          <w:color w:val="131314"/>
          <w:highlight w:val="white"/>
        </w:rPr>
        <w:t>Accessed on June 13, 2024. Available</w:t>
      </w:r>
      <w:r>
        <w:rPr>
          <w:color w:val="131314"/>
          <w:highlight w:val="white"/>
        </w:rPr>
        <w:t xml:space="preserve"> at: </w:t>
      </w:r>
      <w:r>
        <w:rPr>
          <w:color w:val="000000"/>
        </w:rPr>
        <w:t xml:space="preserve"> </w:t>
      </w:r>
      <w:hyperlink r:id="rId102">
        <w:r>
          <w:rPr>
            <w:color w:val="0000FF"/>
            <w:u w:val="single"/>
          </w:rPr>
          <w:t>https://ivypanda.com/blog/tips-for-giving-clear-talks/</w:t>
        </w:r>
      </w:hyperlink>
      <w:r>
        <w:rPr>
          <w:color w:val="000000"/>
        </w:rPr>
        <w:t xml:space="preserve"> </w:t>
      </w:r>
    </w:p>
    <w:p w14:paraId="6575A355" w14:textId="77777777" w:rsidR="00742A3F" w:rsidRDefault="00473B8B">
      <w:pPr>
        <w:numPr>
          <w:ilvl w:val="0"/>
          <w:numId w:val="28"/>
        </w:numPr>
        <w:pBdr>
          <w:top w:val="nil"/>
          <w:left w:val="nil"/>
          <w:bottom w:val="nil"/>
          <w:right w:val="nil"/>
          <w:between w:val="nil"/>
        </w:pBdr>
      </w:pPr>
      <w:r>
        <w:rPr>
          <w:color w:val="131314"/>
        </w:rPr>
        <w:t xml:space="preserve">Sodano, L., Di </w:t>
      </w:r>
      <w:proofErr w:type="spellStart"/>
      <w:r>
        <w:rPr>
          <w:color w:val="131314"/>
        </w:rPr>
        <w:t>Dio</w:t>
      </w:r>
      <w:proofErr w:type="spellEnd"/>
      <w:r>
        <w:rPr>
          <w:color w:val="131314"/>
        </w:rPr>
        <w:t>, A. (2010). Scientific papers' presentations: methods and useful suggestions. Conference: Training pr</w:t>
      </w:r>
      <w:r>
        <w:rPr>
          <w:color w:val="131314"/>
        </w:rPr>
        <w:t xml:space="preserve">oject "English readings: scientific papers' presentations and discussion" </w:t>
      </w:r>
      <w:r>
        <w:rPr>
          <w:color w:val="131314"/>
          <w:highlight w:val="white"/>
        </w:rPr>
        <w:t xml:space="preserve">Accessed on June 13, 2024. Available at: </w:t>
      </w:r>
      <w:hyperlink r:id="rId103">
        <w:r>
          <w:rPr>
            <w:color w:val="0000FF"/>
            <w:u w:val="single"/>
          </w:rPr>
          <w:t>https:/</w:t>
        </w:r>
        <w:r>
          <w:rPr>
            <w:color w:val="0000FF"/>
            <w:u w:val="single"/>
          </w:rPr>
          <w:t>/www.researchgate.net/publication/268745598_Scientific_papers'_presentations_methods_and_useful_suggestions</w:t>
        </w:r>
      </w:hyperlink>
      <w:r>
        <w:rPr>
          <w:color w:val="131314"/>
        </w:rPr>
        <w:t xml:space="preserve"> </w:t>
      </w:r>
    </w:p>
    <w:p w14:paraId="6D07D1C4" w14:textId="77777777" w:rsidR="00742A3F" w:rsidRDefault="00473B8B">
      <w:pPr>
        <w:numPr>
          <w:ilvl w:val="0"/>
          <w:numId w:val="28"/>
        </w:numPr>
        <w:pBdr>
          <w:top w:val="nil"/>
          <w:left w:val="nil"/>
          <w:bottom w:val="nil"/>
          <w:right w:val="nil"/>
          <w:between w:val="nil"/>
        </w:pBdr>
        <w:jc w:val="left"/>
      </w:pPr>
      <w:r>
        <w:rPr>
          <w:color w:val="000000"/>
        </w:rPr>
        <w:t xml:space="preserve">Williams, J. B. W. (2009). How to Give a Sensational Scientific Talk. </w:t>
      </w:r>
      <w:r>
        <w:rPr>
          <w:color w:val="131314"/>
          <w:highlight w:val="white"/>
        </w:rPr>
        <w:t xml:space="preserve">Accessed on June 13, 2024. Available at: </w:t>
      </w:r>
      <w:hyperlink r:id="rId104">
        <w:r>
          <w:rPr>
            <w:color w:val="0000FF"/>
            <w:u w:val="single"/>
          </w:rPr>
          <w:t>https://web.archive.org/web/20150918164351/http://chem.virginia.edu/wp-content/uploads/2009/05/talk_in_pdf.pdf</w:t>
        </w:r>
      </w:hyperlink>
      <w:r>
        <w:rPr>
          <w:color w:val="000000"/>
        </w:rPr>
        <w:t xml:space="preserve"> </w:t>
      </w:r>
    </w:p>
    <w:p w14:paraId="60072D89" w14:textId="77777777" w:rsidR="00742A3F" w:rsidRDefault="00473B8B">
      <w:pPr>
        <w:numPr>
          <w:ilvl w:val="0"/>
          <w:numId w:val="28"/>
        </w:numPr>
        <w:pBdr>
          <w:top w:val="nil"/>
          <w:left w:val="nil"/>
          <w:bottom w:val="nil"/>
          <w:right w:val="nil"/>
          <w:between w:val="nil"/>
        </w:pBdr>
      </w:pPr>
      <w:r>
        <w:br w:type="page"/>
      </w:r>
    </w:p>
    <w:p w14:paraId="0E6AB8D0" w14:textId="77777777" w:rsidR="00742A3F" w:rsidRDefault="00473B8B">
      <w:pPr>
        <w:pStyle w:val="Heading1"/>
        <w:rPr>
          <w:sz w:val="28"/>
          <w:szCs w:val="28"/>
        </w:rPr>
      </w:pPr>
      <w:bookmarkStart w:id="12" w:name="_heading=h.f7veu94g0ybq" w:colFirst="0" w:colLast="0"/>
      <w:bookmarkEnd w:id="12"/>
      <w:r>
        <w:rPr>
          <w:sz w:val="28"/>
          <w:szCs w:val="28"/>
        </w:rPr>
        <w:lastRenderedPageBreak/>
        <w:t>Literature sources</w:t>
      </w:r>
    </w:p>
    <w:p w14:paraId="2F40C773" w14:textId="77777777" w:rsidR="00742A3F" w:rsidRDefault="00473B8B">
      <w:pPr>
        <w:numPr>
          <w:ilvl w:val="0"/>
          <w:numId w:val="6"/>
        </w:numPr>
        <w:pBdr>
          <w:top w:val="nil"/>
          <w:left w:val="nil"/>
          <w:bottom w:val="nil"/>
          <w:right w:val="nil"/>
          <w:between w:val="nil"/>
        </w:pBdr>
        <w:ind w:left="426"/>
        <w:rPr>
          <w:color w:val="000000"/>
        </w:rPr>
      </w:pPr>
      <w:r>
        <w:rPr>
          <w:color w:val="000000"/>
        </w:rPr>
        <w:t>A Practical Guide to Academic</w:t>
      </w:r>
      <w:r>
        <w:rPr>
          <w:color w:val="000000"/>
        </w:rPr>
        <w:t xml:space="preserve"> Writing for International Students A ROUTLEDGEFREEBOOK. Taylor &amp; Francis. </w:t>
      </w:r>
      <w:r>
        <w:rPr>
          <w:color w:val="131314"/>
          <w:highlight w:val="white"/>
        </w:rPr>
        <w:t xml:space="preserve">Accessed on June 13, 2024. Available at: </w:t>
      </w:r>
      <w:hyperlink r:id="rId105">
        <w:r>
          <w:rPr>
            <w:color w:val="0000FF"/>
            <w:u w:val="single"/>
          </w:rPr>
          <w:t>https://www.routledge.com/rsc/downloads/A_Practical_Guide_to_Academic_Writing_for_International_Students-A_Routledge_FreeBook-_FINAL_VERSION_.pdf</w:t>
        </w:r>
      </w:hyperlink>
    </w:p>
    <w:p w14:paraId="63304FFB" w14:textId="77777777" w:rsidR="00742A3F" w:rsidRDefault="00473B8B">
      <w:pPr>
        <w:numPr>
          <w:ilvl w:val="0"/>
          <w:numId w:val="6"/>
        </w:numPr>
        <w:pBdr>
          <w:top w:val="nil"/>
          <w:left w:val="nil"/>
          <w:bottom w:val="nil"/>
          <w:right w:val="nil"/>
          <w:between w:val="nil"/>
        </w:pBdr>
        <w:ind w:left="426"/>
        <w:rPr>
          <w:color w:val="000000"/>
        </w:rPr>
      </w:pPr>
      <w:r>
        <w:rPr>
          <w:color w:val="000000"/>
        </w:rPr>
        <w:t xml:space="preserve">Academic Writing Guide. Future Academic Support. UCEN, Manchester. </w:t>
      </w:r>
      <w:r>
        <w:rPr>
          <w:color w:val="131314"/>
          <w:highlight w:val="white"/>
        </w:rPr>
        <w:t>Accessed on June 1</w:t>
      </w:r>
      <w:r>
        <w:rPr>
          <w:color w:val="131314"/>
          <w:highlight w:val="white"/>
        </w:rPr>
        <w:t xml:space="preserve">3, 2024. Available at: </w:t>
      </w:r>
      <w:hyperlink r:id="rId106">
        <w:r>
          <w:rPr>
            <w:color w:val="0000FF"/>
            <w:u w:val="single"/>
          </w:rPr>
          <w:t>https://www.ucenmanchester.ac.uk/media/filer_public/c9/2f/c92fdc28-a5da-4098-917f-49c</w:t>
        </w:r>
        <w:r>
          <w:rPr>
            <w:color w:val="0000FF"/>
            <w:u w:val="single"/>
          </w:rPr>
          <w:t>1f76940bf/ucen-academic-writing-booklet.pdf</w:t>
        </w:r>
      </w:hyperlink>
    </w:p>
    <w:p w14:paraId="4F793BC8" w14:textId="77777777" w:rsidR="00742A3F" w:rsidRDefault="00473B8B">
      <w:pPr>
        <w:numPr>
          <w:ilvl w:val="0"/>
          <w:numId w:val="6"/>
        </w:numPr>
        <w:pBdr>
          <w:top w:val="nil"/>
          <w:left w:val="nil"/>
          <w:bottom w:val="nil"/>
          <w:right w:val="nil"/>
          <w:between w:val="nil"/>
        </w:pBdr>
        <w:ind w:left="426"/>
        <w:rPr>
          <w:color w:val="000000"/>
        </w:rPr>
      </w:pPr>
      <w:r>
        <w:rPr>
          <w:color w:val="000000"/>
        </w:rPr>
        <w:t xml:space="preserve">Academic Writing Guide. Torrens University, Australia. </w:t>
      </w:r>
      <w:r>
        <w:rPr>
          <w:color w:val="131314"/>
          <w:highlight w:val="white"/>
        </w:rPr>
        <w:t xml:space="preserve">Accessed on June 13, 2024. Available at: </w:t>
      </w:r>
      <w:hyperlink r:id="rId107">
        <w:r>
          <w:rPr>
            <w:color w:val="0000FF"/>
            <w:u w:val="single"/>
          </w:rPr>
          <w:t>https://library.torrens.edu.au/ac</w:t>
        </w:r>
        <w:r>
          <w:rPr>
            <w:color w:val="0000FF"/>
            <w:u w:val="single"/>
          </w:rPr>
          <w:t>ademicskills/apa/writing_guide</w:t>
        </w:r>
      </w:hyperlink>
    </w:p>
    <w:p w14:paraId="78F73B33" w14:textId="77777777" w:rsidR="00742A3F" w:rsidRDefault="00473B8B">
      <w:pPr>
        <w:numPr>
          <w:ilvl w:val="0"/>
          <w:numId w:val="6"/>
        </w:numPr>
        <w:pBdr>
          <w:top w:val="nil"/>
          <w:left w:val="nil"/>
          <w:bottom w:val="nil"/>
          <w:right w:val="nil"/>
          <w:between w:val="nil"/>
        </w:pBdr>
        <w:ind w:left="426"/>
        <w:rPr>
          <w:color w:val="000000"/>
        </w:rPr>
      </w:pPr>
      <w:r>
        <w:rPr>
          <w:color w:val="000000"/>
        </w:rPr>
        <w:t>Academic Writing</w:t>
      </w:r>
      <w:r>
        <w:rPr>
          <w:b/>
          <w:color w:val="000000"/>
        </w:rPr>
        <w:t xml:space="preserve"> </w:t>
      </w:r>
      <w:r>
        <w:rPr>
          <w:color w:val="000000"/>
        </w:rPr>
        <w:t xml:space="preserve">Guide. University of Sussex. Sussex Centre for Language Studies. </w:t>
      </w:r>
      <w:r>
        <w:rPr>
          <w:color w:val="131314"/>
          <w:highlight w:val="white"/>
        </w:rPr>
        <w:t xml:space="preserve">Accessed on June 13, 2024. Available at: </w:t>
      </w:r>
      <w:r>
        <w:rPr>
          <w:b/>
          <w:color w:val="FFFFFF"/>
        </w:rPr>
        <w:t>e</w:t>
      </w:r>
      <w:hyperlink r:id="rId108">
        <w:r>
          <w:rPr>
            <w:color w:val="0000FF"/>
            <w:u w:val="single"/>
          </w:rPr>
          <w:t>http://www.sussex.ac.uk/languages/fil</w:t>
        </w:r>
        <w:r>
          <w:rPr>
            <w:color w:val="0000FF"/>
            <w:u w:val="single"/>
          </w:rPr>
          <w:t>es/awg/</w:t>
        </w:r>
      </w:hyperlink>
    </w:p>
    <w:p w14:paraId="3FA701AC" w14:textId="77777777" w:rsidR="00742A3F" w:rsidRDefault="00473B8B">
      <w:pPr>
        <w:numPr>
          <w:ilvl w:val="0"/>
          <w:numId w:val="6"/>
        </w:numPr>
        <w:pBdr>
          <w:top w:val="nil"/>
          <w:left w:val="nil"/>
          <w:bottom w:val="nil"/>
          <w:right w:val="nil"/>
          <w:between w:val="nil"/>
        </w:pBdr>
        <w:ind w:left="426"/>
        <w:rPr>
          <w:color w:val="000000"/>
        </w:rPr>
      </w:pPr>
      <w:r>
        <w:rPr>
          <w:color w:val="000000"/>
        </w:rPr>
        <w:t xml:space="preserve">Academic Writing Handbook – Guidance for students. London School of Hygiene &amp; Tropical Medicine. (2020) </w:t>
      </w:r>
      <w:r>
        <w:rPr>
          <w:color w:val="131314"/>
          <w:highlight w:val="white"/>
        </w:rPr>
        <w:t xml:space="preserve">Accessed on June 13, 2024. Available at: </w:t>
      </w:r>
      <w:hyperlink r:id="rId109">
        <w:r>
          <w:rPr>
            <w:color w:val="0000FF"/>
            <w:u w:val="single"/>
          </w:rPr>
          <w:t>https://www.lshtm.ac.uk/sites/default/files/academicwritinghandbook.pdf</w:t>
        </w:r>
      </w:hyperlink>
    </w:p>
    <w:p w14:paraId="04F7FDED" w14:textId="77777777" w:rsidR="00742A3F" w:rsidRDefault="00473B8B">
      <w:pPr>
        <w:numPr>
          <w:ilvl w:val="0"/>
          <w:numId w:val="6"/>
        </w:numPr>
        <w:pBdr>
          <w:top w:val="nil"/>
          <w:left w:val="nil"/>
          <w:bottom w:val="nil"/>
          <w:right w:val="nil"/>
          <w:between w:val="nil"/>
        </w:pBdr>
        <w:ind w:left="426"/>
        <w:rPr>
          <w:color w:val="000000"/>
        </w:rPr>
      </w:pPr>
      <w:r>
        <w:rPr>
          <w:color w:val="000000"/>
        </w:rPr>
        <w:t xml:space="preserve">Academic Writing Handbook for Learners. In the further education and training (FET) sector (2019) Sheehy M., Wray C., Fay F., Laoghaire D., Lynch M., </w:t>
      </w:r>
      <w:proofErr w:type="spellStart"/>
      <w:r>
        <w:rPr>
          <w:color w:val="000000"/>
        </w:rPr>
        <w:t>Neylon</w:t>
      </w:r>
      <w:proofErr w:type="spellEnd"/>
      <w:r>
        <w:rPr>
          <w:color w:val="000000"/>
        </w:rPr>
        <w:t xml:space="preserve"> J., O’Donnell T., O’Donovan C., Quinlan C. </w:t>
      </w:r>
      <w:r>
        <w:rPr>
          <w:color w:val="131314"/>
          <w:highlight w:val="white"/>
        </w:rPr>
        <w:t xml:space="preserve">Accessed on June 13, 2024. Available at: </w:t>
      </w:r>
      <w:hyperlink r:id="rId110">
        <w:r>
          <w:rPr>
            <w:color w:val="0000FF"/>
            <w:u w:val="single"/>
          </w:rPr>
          <w:t>https://www.fess.ie/images/stories/ResourcesForTutors/AcademicWritingHandbookForLearnersInTheFETSector.pdf</w:t>
        </w:r>
      </w:hyperlink>
      <w:r>
        <w:rPr>
          <w:color w:val="000000"/>
        </w:rPr>
        <w:t xml:space="preserve"> </w:t>
      </w:r>
    </w:p>
    <w:p w14:paraId="38D529CA" w14:textId="77777777" w:rsidR="00742A3F" w:rsidRDefault="00473B8B">
      <w:pPr>
        <w:numPr>
          <w:ilvl w:val="0"/>
          <w:numId w:val="6"/>
        </w:numPr>
        <w:pBdr>
          <w:top w:val="nil"/>
          <w:left w:val="nil"/>
          <w:bottom w:val="nil"/>
          <w:right w:val="nil"/>
          <w:between w:val="nil"/>
        </w:pBdr>
        <w:ind w:left="426"/>
        <w:rPr>
          <w:color w:val="000000"/>
        </w:rPr>
      </w:pPr>
      <w:r>
        <w:rPr>
          <w:color w:val="000000"/>
        </w:rPr>
        <w:t xml:space="preserve">Academic writing: a Practical Guide. </w:t>
      </w:r>
      <w:r>
        <w:rPr>
          <w:color w:val="000000"/>
        </w:rPr>
        <w:t xml:space="preserve">University of York. </w:t>
      </w:r>
      <w:r>
        <w:rPr>
          <w:color w:val="131314"/>
          <w:highlight w:val="white"/>
        </w:rPr>
        <w:t xml:space="preserve">Accessed on June 13, 2024. Available at: </w:t>
      </w:r>
      <w:hyperlink r:id="rId111">
        <w:r>
          <w:rPr>
            <w:color w:val="0000FF"/>
            <w:u w:val="single"/>
          </w:rPr>
          <w:t>https://subjectguides.york.ac.uk/academic-writing</w:t>
        </w:r>
      </w:hyperlink>
    </w:p>
    <w:p w14:paraId="64B1092A" w14:textId="77777777" w:rsidR="00742A3F" w:rsidRDefault="00473B8B">
      <w:pPr>
        <w:numPr>
          <w:ilvl w:val="0"/>
          <w:numId w:val="6"/>
        </w:numPr>
        <w:pBdr>
          <w:top w:val="nil"/>
          <w:left w:val="nil"/>
          <w:bottom w:val="nil"/>
          <w:right w:val="nil"/>
          <w:between w:val="nil"/>
        </w:pBdr>
        <w:ind w:left="426"/>
        <w:rPr>
          <w:color w:val="000000"/>
        </w:rPr>
      </w:pPr>
      <w:proofErr w:type="spellStart"/>
      <w:r>
        <w:rPr>
          <w:color w:val="000000"/>
        </w:rPr>
        <w:t>Bak</w:t>
      </w:r>
      <w:proofErr w:type="spellEnd"/>
      <w:r>
        <w:rPr>
          <w:color w:val="000000"/>
        </w:rPr>
        <w:t xml:space="preserve">, N. (2003). </w:t>
      </w:r>
      <w:r>
        <w:rPr>
          <w:color w:val="131314"/>
          <w:highlight w:val="white"/>
        </w:rPr>
        <w:t>Guide to Academic Writing. University of the Western Cape. A</w:t>
      </w:r>
      <w:r>
        <w:rPr>
          <w:color w:val="131314"/>
          <w:highlight w:val="white"/>
        </w:rPr>
        <w:t xml:space="preserve">ccessed on June 13, 2024. Available at: </w:t>
      </w:r>
      <w:hyperlink r:id="rId112">
        <w:r>
          <w:rPr>
            <w:color w:val="0000FF"/>
            <w:u w:val="single"/>
          </w:rPr>
          <w:t>https://www.researchgate.net/publication/236229397_Guide_to_Academic_Writing</w:t>
        </w:r>
      </w:hyperlink>
      <w:r>
        <w:rPr>
          <w:color w:val="0000FF"/>
          <w:u w:val="single"/>
        </w:rPr>
        <w:t xml:space="preserve">. </w:t>
      </w:r>
    </w:p>
    <w:p w14:paraId="76B987D7" w14:textId="77777777" w:rsidR="00742A3F" w:rsidRDefault="00473B8B">
      <w:pPr>
        <w:numPr>
          <w:ilvl w:val="0"/>
          <w:numId w:val="6"/>
        </w:numPr>
        <w:pBdr>
          <w:top w:val="nil"/>
          <w:left w:val="nil"/>
          <w:bottom w:val="nil"/>
          <w:right w:val="nil"/>
          <w:between w:val="nil"/>
        </w:pBdr>
        <w:ind w:left="426"/>
        <w:rPr>
          <w:color w:val="000000"/>
        </w:rPr>
      </w:pPr>
      <w:r>
        <w:rPr>
          <w:color w:val="0C0F12"/>
        </w:rPr>
        <w:t xml:space="preserve">Guide for authors. Elsevier. </w:t>
      </w:r>
      <w:r>
        <w:rPr>
          <w:color w:val="131314"/>
          <w:highlight w:val="white"/>
        </w:rPr>
        <w:t xml:space="preserve">Accessed on </w:t>
      </w:r>
      <w:r>
        <w:rPr>
          <w:color w:val="131314"/>
          <w:highlight w:val="white"/>
        </w:rPr>
        <w:t xml:space="preserve">June 13, 2024. Available at: </w:t>
      </w:r>
      <w:hyperlink r:id="rId113">
        <w:r>
          <w:rPr>
            <w:color w:val="0000FF"/>
            <w:u w:val="single"/>
          </w:rPr>
          <w:t>https://www.elsevier.com/subject/next/guide-for-authors</w:t>
        </w:r>
      </w:hyperlink>
    </w:p>
    <w:p w14:paraId="469D3F69" w14:textId="77777777" w:rsidR="00742A3F" w:rsidRDefault="00473B8B">
      <w:pPr>
        <w:numPr>
          <w:ilvl w:val="0"/>
          <w:numId w:val="6"/>
        </w:numPr>
        <w:pBdr>
          <w:top w:val="nil"/>
          <w:left w:val="nil"/>
          <w:bottom w:val="nil"/>
          <w:right w:val="nil"/>
          <w:between w:val="nil"/>
        </w:pBdr>
        <w:ind w:left="426"/>
        <w:rPr>
          <w:color w:val="000000"/>
        </w:rPr>
      </w:pPr>
      <w:r>
        <w:rPr>
          <w:color w:val="000000"/>
        </w:rPr>
        <w:t>Guide to Academic Writing ENGLISH AND AMERICAN STUDIES [November 2019] Bayreuth University, Germ</w:t>
      </w:r>
      <w:r>
        <w:rPr>
          <w:color w:val="000000"/>
        </w:rPr>
        <w:t xml:space="preserve">any. </w:t>
      </w:r>
      <w:r>
        <w:rPr>
          <w:color w:val="131314"/>
          <w:highlight w:val="white"/>
        </w:rPr>
        <w:t xml:space="preserve">Accessed on June 13, 2024. Available at: </w:t>
      </w:r>
      <w:hyperlink r:id="rId114">
        <w:r>
          <w:rPr>
            <w:color w:val="0000FF"/>
            <w:u w:val="single"/>
          </w:rPr>
          <w:t>https://www.amerikanistik.uni-bayreuth.de/pool/dokumente/Guide-to-Academic-Writing_2019-11-07</w:t>
        </w:r>
        <w:r>
          <w:rPr>
            <w:color w:val="0000FF"/>
            <w:u w:val="single"/>
          </w:rPr>
          <w:t>.pdf</w:t>
        </w:r>
      </w:hyperlink>
    </w:p>
    <w:p w14:paraId="1996862C" w14:textId="77777777" w:rsidR="00742A3F" w:rsidRDefault="00473B8B">
      <w:pPr>
        <w:numPr>
          <w:ilvl w:val="0"/>
          <w:numId w:val="6"/>
        </w:numPr>
        <w:pBdr>
          <w:top w:val="nil"/>
          <w:left w:val="nil"/>
          <w:bottom w:val="nil"/>
          <w:right w:val="nil"/>
          <w:between w:val="nil"/>
        </w:pBdr>
        <w:ind w:left="426"/>
        <w:rPr>
          <w:color w:val="000000"/>
        </w:rPr>
      </w:pPr>
      <w:r>
        <w:rPr>
          <w:color w:val="000000"/>
        </w:rPr>
        <w:t xml:space="preserve">Instructions for Authors. MDPI. </w:t>
      </w:r>
      <w:r>
        <w:rPr>
          <w:color w:val="131314"/>
          <w:highlight w:val="white"/>
        </w:rPr>
        <w:t xml:space="preserve">Accessed on June 13, 2024. Available at: </w:t>
      </w:r>
      <w:r>
        <w:rPr>
          <w:color w:val="000000"/>
        </w:rPr>
        <w:t xml:space="preserve"> </w:t>
      </w:r>
      <w:hyperlink r:id="rId115">
        <w:r>
          <w:rPr>
            <w:color w:val="0000FF"/>
            <w:u w:val="single"/>
          </w:rPr>
          <w:t>https://www.mdpi.com/journal/resources/instructions</w:t>
        </w:r>
      </w:hyperlink>
    </w:p>
    <w:p w14:paraId="3EA61675" w14:textId="77777777" w:rsidR="00742A3F" w:rsidRDefault="00473B8B">
      <w:pPr>
        <w:numPr>
          <w:ilvl w:val="0"/>
          <w:numId w:val="6"/>
        </w:numPr>
        <w:pBdr>
          <w:top w:val="nil"/>
          <w:left w:val="nil"/>
          <w:bottom w:val="nil"/>
          <w:right w:val="nil"/>
          <w:between w:val="nil"/>
        </w:pBdr>
        <w:ind w:left="426"/>
        <w:rPr>
          <w:color w:val="000000"/>
        </w:rPr>
      </w:pPr>
      <w:proofErr w:type="spellStart"/>
      <w:r>
        <w:rPr>
          <w:color w:val="000000"/>
        </w:rPr>
        <w:t>Moh</w:t>
      </w:r>
      <w:proofErr w:type="spellEnd"/>
      <w:r>
        <w:rPr>
          <w:color w:val="000000"/>
        </w:rPr>
        <w:t xml:space="preserve">, H. (2018). Basic Academic Writing. STKIP PGRI </w:t>
      </w:r>
      <w:proofErr w:type="spellStart"/>
      <w:r>
        <w:rPr>
          <w:color w:val="000000"/>
        </w:rPr>
        <w:t>Ban</w:t>
      </w:r>
      <w:r>
        <w:rPr>
          <w:color w:val="000000"/>
        </w:rPr>
        <w:t>gkalan</w:t>
      </w:r>
      <w:proofErr w:type="spellEnd"/>
      <w:r>
        <w:rPr>
          <w:color w:val="000000"/>
        </w:rPr>
        <w:t xml:space="preserve">. </w:t>
      </w:r>
      <w:r>
        <w:rPr>
          <w:color w:val="131314"/>
          <w:highlight w:val="white"/>
        </w:rPr>
        <w:t xml:space="preserve">Accessed on June 13, 2024. Available at: </w:t>
      </w:r>
      <w:hyperlink r:id="rId116">
        <w:r>
          <w:rPr>
            <w:color w:val="0000FF"/>
            <w:u w:val="single"/>
          </w:rPr>
          <w:t>https://stkippgri-bkl.ac.id/wp-content/uploads/2019/11/Basic-Academic-Writing.pdf</w:t>
        </w:r>
      </w:hyperlink>
    </w:p>
    <w:p w14:paraId="04B8637E" w14:textId="77777777" w:rsidR="00742A3F" w:rsidRDefault="00473B8B">
      <w:pPr>
        <w:numPr>
          <w:ilvl w:val="0"/>
          <w:numId w:val="6"/>
        </w:numPr>
        <w:pBdr>
          <w:top w:val="nil"/>
          <w:left w:val="nil"/>
          <w:bottom w:val="nil"/>
          <w:right w:val="nil"/>
          <w:between w:val="nil"/>
        </w:pBdr>
        <w:ind w:left="426"/>
        <w:rPr>
          <w:color w:val="000000"/>
        </w:rPr>
      </w:pPr>
      <w:r>
        <w:rPr>
          <w:color w:val="000000"/>
        </w:rPr>
        <w:t xml:space="preserve">Quick guide to academic </w:t>
      </w:r>
      <w:r>
        <w:rPr>
          <w:color w:val="000000"/>
        </w:rPr>
        <w:t xml:space="preserve">writing. University of Cumbria, UK. </w:t>
      </w:r>
      <w:r>
        <w:rPr>
          <w:color w:val="131314"/>
          <w:highlight w:val="white"/>
        </w:rPr>
        <w:t xml:space="preserve">Accessed on June 13, 2024. Available at: </w:t>
      </w:r>
      <w:hyperlink r:id="rId117">
        <w:r>
          <w:rPr>
            <w:color w:val="0000FF"/>
            <w:u w:val="single"/>
          </w:rPr>
          <w:t>https://my.cumbria.ac.uk/media/MyCumbria/Documents/Library/Quick-</w:t>
        </w:r>
        <w:r>
          <w:rPr>
            <w:color w:val="0000FF"/>
            <w:u w:val="single"/>
          </w:rPr>
          <w:t>guide-to-Academic-writing.pdf</w:t>
        </w:r>
      </w:hyperlink>
    </w:p>
    <w:p w14:paraId="30CD9C36" w14:textId="77777777" w:rsidR="00742A3F" w:rsidRDefault="00473B8B">
      <w:pPr>
        <w:numPr>
          <w:ilvl w:val="0"/>
          <w:numId w:val="6"/>
        </w:numPr>
        <w:pBdr>
          <w:top w:val="nil"/>
          <w:left w:val="nil"/>
          <w:bottom w:val="nil"/>
          <w:right w:val="nil"/>
          <w:between w:val="nil"/>
        </w:pBdr>
        <w:ind w:left="426"/>
        <w:rPr>
          <w:color w:val="000000"/>
        </w:rPr>
      </w:pPr>
      <w:r>
        <w:rPr>
          <w:color w:val="000000"/>
        </w:rPr>
        <w:t xml:space="preserve">Whitaker, A. (2009). Academic Writing Guide. A Step-by-Step Guide to Writing Academic Papers. </w:t>
      </w:r>
      <w:proofErr w:type="spellStart"/>
      <w:r>
        <w:rPr>
          <w:color w:val="000000"/>
        </w:rPr>
        <w:t>CityUniversity</w:t>
      </w:r>
      <w:proofErr w:type="spellEnd"/>
      <w:r>
        <w:rPr>
          <w:color w:val="000000"/>
        </w:rPr>
        <w:t xml:space="preserve"> of Seattle. Bratislava, Slovakia. </w:t>
      </w:r>
      <w:r>
        <w:rPr>
          <w:color w:val="131314"/>
          <w:highlight w:val="white"/>
        </w:rPr>
        <w:t xml:space="preserve">Accessed on June 13, 2024. Available at: </w:t>
      </w:r>
      <w:hyperlink r:id="rId118">
        <w:r>
          <w:rPr>
            <w:color w:val="0000FF"/>
            <w:u w:val="single"/>
          </w:rPr>
          <w:t>https://www.vsm.sk/Curriculum/academicsupport/academicwritingguide.pdf</w:t>
        </w:r>
      </w:hyperlink>
    </w:p>
    <w:p w14:paraId="5AEE8960" w14:textId="77777777" w:rsidR="00742A3F" w:rsidRDefault="00473B8B">
      <w:pPr>
        <w:numPr>
          <w:ilvl w:val="0"/>
          <w:numId w:val="6"/>
        </w:numPr>
        <w:pBdr>
          <w:top w:val="nil"/>
          <w:left w:val="nil"/>
          <w:bottom w:val="nil"/>
          <w:right w:val="nil"/>
          <w:between w:val="nil"/>
        </w:pBdr>
        <w:ind w:left="426"/>
        <w:rPr>
          <w:color w:val="000000"/>
        </w:rPr>
      </w:pPr>
      <w:r>
        <w:rPr>
          <w:color w:val="000000"/>
        </w:rPr>
        <w:t xml:space="preserve">Writing for research. Elsevier Researcher Academy. </w:t>
      </w:r>
      <w:r>
        <w:rPr>
          <w:color w:val="131314"/>
          <w:highlight w:val="white"/>
        </w:rPr>
        <w:t xml:space="preserve">Accessed on June 13, 2024. Available at: </w:t>
      </w:r>
      <w:hyperlink r:id="rId119">
        <w:r>
          <w:rPr>
            <w:color w:val="0000FF"/>
            <w:u w:val="single"/>
          </w:rPr>
          <w:t>https://researcheracademy.elsevier.com/writing-research</w:t>
        </w:r>
      </w:hyperlink>
    </w:p>
    <w:p w14:paraId="0C1905D7" w14:textId="77777777" w:rsidR="00742A3F" w:rsidRDefault="00742A3F">
      <w:pPr>
        <w:rPr>
          <w:sz w:val="26"/>
          <w:szCs w:val="26"/>
        </w:rPr>
      </w:pPr>
    </w:p>
    <w:p w14:paraId="3701B40A" w14:textId="77777777" w:rsidR="00742A3F" w:rsidRDefault="00742A3F">
      <w:pPr>
        <w:rPr>
          <w:sz w:val="26"/>
          <w:szCs w:val="26"/>
        </w:rPr>
      </w:pPr>
    </w:p>
    <w:p w14:paraId="5764C08B" w14:textId="77777777" w:rsidR="00742A3F" w:rsidRDefault="00742A3F">
      <w:pPr>
        <w:rPr>
          <w:sz w:val="26"/>
          <w:szCs w:val="26"/>
        </w:rPr>
      </w:pPr>
    </w:p>
    <w:p w14:paraId="4F3B7753" w14:textId="77777777" w:rsidR="00742A3F" w:rsidRDefault="00473B8B">
      <w:pPr>
        <w:rPr>
          <w:b/>
        </w:rPr>
      </w:pPr>
      <w:r>
        <w:rPr>
          <w:b/>
        </w:rPr>
        <w:lastRenderedPageBreak/>
        <w:t>Additional literature at AIAA</w:t>
      </w:r>
    </w:p>
    <w:p w14:paraId="375D9B65" w14:textId="77777777" w:rsidR="00742A3F" w:rsidRDefault="00473B8B">
      <w:pPr>
        <w:ind w:left="720"/>
        <w:rPr>
          <w:b/>
        </w:rPr>
      </w:pPr>
      <w:r>
        <w:rPr>
          <w:b/>
        </w:rPr>
        <w:t xml:space="preserve">Literature on conducting field experiments and </w:t>
      </w:r>
      <w:proofErr w:type="spellStart"/>
      <w:r>
        <w:rPr>
          <w:b/>
        </w:rPr>
        <w:t>analyzing</w:t>
      </w:r>
      <w:proofErr w:type="spellEnd"/>
      <w:r>
        <w:rPr>
          <w:b/>
        </w:rPr>
        <w:t xml:space="preserve"> the obtained results</w:t>
      </w:r>
    </w:p>
    <w:p w14:paraId="1D1F4F48" w14:textId="77777777" w:rsidR="00742A3F" w:rsidRDefault="00473B8B">
      <w:pPr>
        <w:numPr>
          <w:ilvl w:val="3"/>
          <w:numId w:val="36"/>
        </w:numPr>
        <w:pBdr>
          <w:top w:val="nil"/>
          <w:left w:val="nil"/>
          <w:bottom w:val="nil"/>
          <w:right w:val="nil"/>
          <w:between w:val="nil"/>
        </w:pBdr>
        <w:ind w:left="426"/>
        <w:rPr>
          <w:color w:val="000000"/>
        </w:rPr>
      </w:pPr>
      <w:proofErr w:type="spellStart"/>
      <w:r>
        <w:rPr>
          <w:color w:val="000000"/>
        </w:rPr>
        <w:t>Dospexov</w:t>
      </w:r>
      <w:proofErr w:type="spellEnd"/>
      <w:r>
        <w:rPr>
          <w:color w:val="000000"/>
        </w:rPr>
        <w:t xml:space="preserve"> B.A. Field experiment methodology. 1987. (in Russian).</w:t>
      </w:r>
    </w:p>
    <w:p w14:paraId="55312B9C" w14:textId="77777777" w:rsidR="00742A3F" w:rsidRDefault="00473B8B">
      <w:pPr>
        <w:numPr>
          <w:ilvl w:val="3"/>
          <w:numId w:val="36"/>
        </w:numPr>
        <w:pBdr>
          <w:top w:val="nil"/>
          <w:left w:val="nil"/>
          <w:bottom w:val="nil"/>
          <w:right w:val="nil"/>
          <w:between w:val="nil"/>
        </w:pBdr>
        <w:ind w:left="426"/>
        <w:rPr>
          <w:color w:val="000000"/>
        </w:rPr>
      </w:pPr>
      <w:r>
        <w:rPr>
          <w:color w:val="000000"/>
        </w:rPr>
        <w:t>Methods of agrochemical, agrophysical and microbiological research in irrigated cotton areas. (</w:t>
      </w:r>
      <w:proofErr w:type="gramStart"/>
      <w:r>
        <w:rPr>
          <w:color w:val="000000"/>
        </w:rPr>
        <w:t>in</w:t>
      </w:r>
      <w:proofErr w:type="gramEnd"/>
      <w:r>
        <w:rPr>
          <w:color w:val="000000"/>
        </w:rPr>
        <w:t xml:space="preserve"> Russian).</w:t>
      </w:r>
    </w:p>
    <w:p w14:paraId="5A62F130" w14:textId="77777777" w:rsidR="00742A3F" w:rsidRDefault="00473B8B">
      <w:pPr>
        <w:numPr>
          <w:ilvl w:val="3"/>
          <w:numId w:val="36"/>
        </w:numPr>
        <w:pBdr>
          <w:top w:val="nil"/>
          <w:left w:val="nil"/>
          <w:bottom w:val="nil"/>
          <w:right w:val="nil"/>
          <w:between w:val="nil"/>
        </w:pBdr>
        <w:ind w:left="426"/>
        <w:rPr>
          <w:color w:val="000000"/>
        </w:rPr>
      </w:pPr>
      <w:proofErr w:type="spellStart"/>
      <w:r>
        <w:rPr>
          <w:color w:val="000000"/>
        </w:rPr>
        <w:t>Mirzajonov</w:t>
      </w:r>
      <w:proofErr w:type="spellEnd"/>
      <w:r>
        <w:rPr>
          <w:color w:val="000000"/>
        </w:rPr>
        <w:t xml:space="preserve"> Q., </w:t>
      </w:r>
      <w:proofErr w:type="spellStart"/>
      <w:r>
        <w:rPr>
          <w:color w:val="000000"/>
        </w:rPr>
        <w:t>Xasanova</w:t>
      </w:r>
      <w:proofErr w:type="spellEnd"/>
      <w:r>
        <w:rPr>
          <w:color w:val="000000"/>
        </w:rPr>
        <w:t xml:space="preserve"> F. And others. Methods of field experiments. Tashkent, 2007.</w:t>
      </w:r>
      <w:r>
        <w:rPr>
          <w:color w:val="000000"/>
        </w:rPr>
        <w:t xml:space="preserve"> (</w:t>
      </w:r>
      <w:proofErr w:type="gramStart"/>
      <w:r>
        <w:rPr>
          <w:color w:val="000000"/>
        </w:rPr>
        <w:t>in</w:t>
      </w:r>
      <w:proofErr w:type="gramEnd"/>
      <w:r>
        <w:rPr>
          <w:color w:val="000000"/>
        </w:rPr>
        <w:t xml:space="preserve"> Uzbek).</w:t>
      </w:r>
    </w:p>
    <w:p w14:paraId="20CB9F66" w14:textId="77777777" w:rsidR="00742A3F" w:rsidRDefault="00473B8B">
      <w:pPr>
        <w:ind w:left="720"/>
        <w:rPr>
          <w:b/>
        </w:rPr>
      </w:pPr>
      <w:r>
        <w:rPr>
          <w:b/>
        </w:rPr>
        <w:t>Literature on methods of research:</w:t>
      </w:r>
    </w:p>
    <w:p w14:paraId="3EAEC12E" w14:textId="77777777" w:rsidR="00742A3F" w:rsidRDefault="00473B8B">
      <w:pPr>
        <w:numPr>
          <w:ilvl w:val="6"/>
          <w:numId w:val="36"/>
        </w:numPr>
        <w:pBdr>
          <w:top w:val="nil"/>
          <w:left w:val="nil"/>
          <w:bottom w:val="nil"/>
          <w:right w:val="nil"/>
          <w:between w:val="nil"/>
        </w:pBdr>
        <w:ind w:left="426"/>
        <w:rPr>
          <w:color w:val="000000"/>
        </w:rPr>
      </w:pPr>
      <w:r>
        <w:rPr>
          <w:color w:val="000000"/>
        </w:rPr>
        <w:t xml:space="preserve">Determination of volume mass of soil by N.A. </w:t>
      </w:r>
      <w:proofErr w:type="spellStart"/>
      <w:r>
        <w:rPr>
          <w:color w:val="000000"/>
        </w:rPr>
        <w:t>Kachinsky</w:t>
      </w:r>
      <w:proofErr w:type="spellEnd"/>
      <w:r>
        <w:rPr>
          <w:color w:val="000000"/>
        </w:rPr>
        <w:t xml:space="preserve"> method.</w:t>
      </w:r>
    </w:p>
    <w:p w14:paraId="5135D33B" w14:textId="77777777" w:rsidR="00742A3F" w:rsidRDefault="00473B8B">
      <w:pPr>
        <w:numPr>
          <w:ilvl w:val="0"/>
          <w:numId w:val="36"/>
        </w:numPr>
        <w:pBdr>
          <w:top w:val="nil"/>
          <w:left w:val="nil"/>
          <w:bottom w:val="nil"/>
          <w:right w:val="nil"/>
          <w:between w:val="nil"/>
        </w:pBdr>
        <w:ind w:left="426"/>
        <w:rPr>
          <w:color w:val="000000"/>
        </w:rPr>
      </w:pPr>
      <w:r>
        <w:rPr>
          <w:color w:val="000000"/>
        </w:rPr>
        <w:t xml:space="preserve">Determination of water permeability of the soil by the methods of S.I. </w:t>
      </w:r>
      <w:proofErr w:type="spellStart"/>
      <w:r>
        <w:rPr>
          <w:color w:val="000000"/>
        </w:rPr>
        <w:t>Dolgov</w:t>
      </w:r>
      <w:proofErr w:type="spellEnd"/>
      <w:r>
        <w:rPr>
          <w:color w:val="000000"/>
        </w:rPr>
        <w:t xml:space="preserve"> and S.N. </w:t>
      </w:r>
      <w:proofErr w:type="spellStart"/>
      <w:r>
        <w:rPr>
          <w:color w:val="000000"/>
        </w:rPr>
        <w:t>Rizhov</w:t>
      </w:r>
      <w:proofErr w:type="spellEnd"/>
      <w:r>
        <w:rPr>
          <w:color w:val="000000"/>
        </w:rPr>
        <w:t>.</w:t>
      </w:r>
    </w:p>
    <w:p w14:paraId="18F57041" w14:textId="77777777" w:rsidR="00742A3F" w:rsidRDefault="00473B8B">
      <w:pPr>
        <w:numPr>
          <w:ilvl w:val="0"/>
          <w:numId w:val="36"/>
        </w:numPr>
        <w:pBdr>
          <w:top w:val="nil"/>
          <w:left w:val="nil"/>
          <w:bottom w:val="nil"/>
          <w:right w:val="nil"/>
          <w:between w:val="nil"/>
        </w:pBdr>
        <w:ind w:left="426"/>
        <w:rPr>
          <w:color w:val="000000"/>
        </w:rPr>
      </w:pPr>
      <w:r>
        <w:rPr>
          <w:color w:val="000000"/>
        </w:rPr>
        <w:t xml:space="preserve">Humus in the soil (by the </w:t>
      </w:r>
      <w:proofErr w:type="spellStart"/>
      <w:r>
        <w:rPr>
          <w:color w:val="000000"/>
        </w:rPr>
        <w:t>Tyurin</w:t>
      </w:r>
      <w:proofErr w:type="spellEnd"/>
      <w:r>
        <w:rPr>
          <w:color w:val="000000"/>
        </w:rPr>
        <w:t xml:space="preserve"> method), gross ni</w:t>
      </w:r>
      <w:r>
        <w:rPr>
          <w:color w:val="000000"/>
        </w:rPr>
        <w:t xml:space="preserve">trogen, total phosphorus (by the </w:t>
      </w:r>
      <w:proofErr w:type="spellStart"/>
      <w:r>
        <w:rPr>
          <w:color w:val="000000"/>
        </w:rPr>
        <w:t>Malseva</w:t>
      </w:r>
      <w:proofErr w:type="spellEnd"/>
      <w:r>
        <w:rPr>
          <w:color w:val="000000"/>
        </w:rPr>
        <w:t xml:space="preserve">, </w:t>
      </w:r>
      <w:proofErr w:type="spellStart"/>
      <w:r>
        <w:rPr>
          <w:color w:val="000000"/>
        </w:rPr>
        <w:t>Gritsenko</w:t>
      </w:r>
      <w:proofErr w:type="spellEnd"/>
      <w:r>
        <w:rPr>
          <w:color w:val="000000"/>
        </w:rPr>
        <w:t xml:space="preserve"> method), nutrients in mobile form in the soil, nitrate nitrogen (</w:t>
      </w:r>
      <w:proofErr w:type="spellStart"/>
      <w:r>
        <w:rPr>
          <w:color w:val="000000"/>
        </w:rPr>
        <w:t>colorometric</w:t>
      </w:r>
      <w:proofErr w:type="spellEnd"/>
      <w:r>
        <w:rPr>
          <w:color w:val="000000"/>
        </w:rPr>
        <w:t xml:space="preserve">, by the </w:t>
      </w:r>
      <w:proofErr w:type="spellStart"/>
      <w:r>
        <w:rPr>
          <w:color w:val="000000"/>
        </w:rPr>
        <w:t>Granwald-Lyaju</w:t>
      </w:r>
      <w:proofErr w:type="spellEnd"/>
      <w:r>
        <w:rPr>
          <w:color w:val="000000"/>
        </w:rPr>
        <w:t xml:space="preserve"> method), mobile phosphorus (by the </w:t>
      </w:r>
      <w:proofErr w:type="spellStart"/>
      <w:r>
        <w:rPr>
          <w:color w:val="000000"/>
        </w:rPr>
        <w:t>Machigin</w:t>
      </w:r>
      <w:proofErr w:type="spellEnd"/>
      <w:r>
        <w:rPr>
          <w:color w:val="000000"/>
        </w:rPr>
        <w:t xml:space="preserve"> method), exchangeable potassium (by the </w:t>
      </w:r>
      <w:proofErr w:type="spellStart"/>
      <w:r>
        <w:rPr>
          <w:color w:val="000000"/>
        </w:rPr>
        <w:t>Protasov</w:t>
      </w:r>
      <w:proofErr w:type="spellEnd"/>
      <w:r>
        <w:rPr>
          <w:color w:val="000000"/>
        </w:rPr>
        <w:t xml:space="preserve"> </w:t>
      </w:r>
      <w:proofErr w:type="gramStart"/>
      <w:r>
        <w:rPr>
          <w:color w:val="000000"/>
        </w:rPr>
        <w:t>method )</w:t>
      </w:r>
      <w:proofErr w:type="gramEnd"/>
      <w:r>
        <w:rPr>
          <w:color w:val="000000"/>
        </w:rPr>
        <w:t>.</w:t>
      </w:r>
    </w:p>
    <w:p w14:paraId="1AE01DB8" w14:textId="77777777" w:rsidR="00742A3F" w:rsidRDefault="00473B8B">
      <w:pPr>
        <w:numPr>
          <w:ilvl w:val="0"/>
          <w:numId w:val="36"/>
        </w:numPr>
        <w:pBdr>
          <w:top w:val="nil"/>
          <w:left w:val="nil"/>
          <w:bottom w:val="nil"/>
          <w:right w:val="nil"/>
          <w:between w:val="nil"/>
        </w:pBdr>
        <w:ind w:left="426"/>
        <w:rPr>
          <w:color w:val="000000"/>
        </w:rPr>
      </w:pPr>
      <w:r>
        <w:rPr>
          <w:color w:val="000000"/>
        </w:rPr>
        <w:t>Mathematical statistical analysis Microsoft Excel computer program.</w:t>
      </w:r>
    </w:p>
    <w:p w14:paraId="22E0E6D9" w14:textId="77777777" w:rsidR="00742A3F" w:rsidRDefault="00473B8B">
      <w:pPr>
        <w:numPr>
          <w:ilvl w:val="0"/>
          <w:numId w:val="36"/>
        </w:numPr>
        <w:pBdr>
          <w:top w:val="nil"/>
          <w:left w:val="nil"/>
          <w:bottom w:val="nil"/>
          <w:right w:val="nil"/>
          <w:between w:val="nil"/>
        </w:pBdr>
        <w:ind w:left="426"/>
        <w:rPr>
          <w:color w:val="000000"/>
        </w:rPr>
      </w:pPr>
      <w:r>
        <w:rPr>
          <w:color w:val="000000"/>
        </w:rPr>
        <w:t xml:space="preserve">Soil granularity, aggregate composition according by the method of N.I. </w:t>
      </w:r>
      <w:proofErr w:type="spellStart"/>
      <w:r>
        <w:rPr>
          <w:color w:val="000000"/>
        </w:rPr>
        <w:t>Savvinov</w:t>
      </w:r>
      <w:proofErr w:type="spellEnd"/>
      <w:r>
        <w:rPr>
          <w:color w:val="000000"/>
        </w:rPr>
        <w:t>.</w:t>
      </w:r>
    </w:p>
    <w:p w14:paraId="2904E5DB" w14:textId="77777777" w:rsidR="00742A3F" w:rsidRDefault="00742A3F"/>
    <w:p w14:paraId="3BF2BFED" w14:textId="77777777" w:rsidR="00742A3F" w:rsidRDefault="00473B8B">
      <w:pPr>
        <w:rPr>
          <w:b/>
        </w:rPr>
      </w:pPr>
      <w:r>
        <w:rPr>
          <w:b/>
        </w:rPr>
        <w:t>Additional literature at BTUTI</w:t>
      </w:r>
    </w:p>
    <w:p w14:paraId="6AB9B7DE" w14:textId="77777777" w:rsidR="00742A3F" w:rsidRDefault="00473B8B">
      <w:pPr>
        <w:numPr>
          <w:ilvl w:val="0"/>
          <w:numId w:val="4"/>
        </w:numPr>
        <w:ind w:left="284"/>
      </w:pPr>
      <w:r>
        <w:t xml:space="preserve">АСОСҲОИ ТАДИҚОТИ ИЛМӢ: </w:t>
      </w:r>
      <w:proofErr w:type="spellStart"/>
      <w:r>
        <w:t>Дастури</w:t>
      </w:r>
      <w:proofErr w:type="spellEnd"/>
      <w:r>
        <w:t xml:space="preserve"> </w:t>
      </w:r>
      <w:proofErr w:type="spellStart"/>
      <w:r>
        <w:t>таълимӣ</w:t>
      </w:r>
      <w:proofErr w:type="spellEnd"/>
      <w:r>
        <w:t xml:space="preserve">/ </w:t>
      </w:r>
      <w:proofErr w:type="spellStart"/>
      <w:proofErr w:type="gramStart"/>
      <w:r>
        <w:t>Муаллифон:Ҳакимов</w:t>
      </w:r>
      <w:proofErr w:type="spellEnd"/>
      <w:proofErr w:type="gramEnd"/>
      <w:r>
        <w:t xml:space="preserve"> Ғ.Қ., </w:t>
      </w:r>
      <w:proofErr w:type="spellStart"/>
      <w:r>
        <w:t>Яминзода</w:t>
      </w:r>
      <w:proofErr w:type="spellEnd"/>
      <w:r>
        <w:t xml:space="preserve"> З.А. Душанбе-2020, 196 </w:t>
      </w:r>
      <w:proofErr w:type="spellStart"/>
      <w:r>
        <w:t>cањ</w:t>
      </w:r>
      <w:proofErr w:type="spellEnd"/>
      <w:r>
        <w:t xml:space="preserve">. (FUNDAMENTALS OF SCIENTIFIC RESEARCH: Educational manual/ Authors: </w:t>
      </w:r>
      <w:proofErr w:type="spellStart"/>
      <w:r>
        <w:t>Hakimov</w:t>
      </w:r>
      <w:proofErr w:type="spellEnd"/>
      <w:r>
        <w:t xml:space="preserve"> G.K., </w:t>
      </w:r>
      <w:proofErr w:type="spellStart"/>
      <w:r>
        <w:t>Yaminzoda</w:t>
      </w:r>
      <w:proofErr w:type="spellEnd"/>
      <w:r>
        <w:t xml:space="preserve"> Z.A. Dushanbe-2020, 196 pages.).</w:t>
      </w:r>
    </w:p>
    <w:p w14:paraId="71CFB881" w14:textId="77777777" w:rsidR="00742A3F" w:rsidRDefault="00473B8B">
      <w:pPr>
        <w:numPr>
          <w:ilvl w:val="0"/>
          <w:numId w:val="4"/>
        </w:numPr>
        <w:ind w:left="284"/>
      </w:pPr>
      <w:proofErr w:type="spellStart"/>
      <w:r>
        <w:t>Лудченко</w:t>
      </w:r>
      <w:proofErr w:type="spellEnd"/>
      <w:r>
        <w:t xml:space="preserve"> А.А., </w:t>
      </w:r>
      <w:proofErr w:type="spellStart"/>
      <w:r>
        <w:t>Лудченко</w:t>
      </w:r>
      <w:proofErr w:type="spellEnd"/>
      <w:r>
        <w:t xml:space="preserve"> Я.А., </w:t>
      </w:r>
      <w:proofErr w:type="spellStart"/>
      <w:r>
        <w:t>П</w:t>
      </w:r>
      <w:r>
        <w:t>римак</w:t>
      </w:r>
      <w:proofErr w:type="spellEnd"/>
      <w:r>
        <w:t xml:space="preserve"> Т.А. </w:t>
      </w:r>
      <w:proofErr w:type="spellStart"/>
      <w:r>
        <w:t>Основы</w:t>
      </w:r>
      <w:proofErr w:type="spellEnd"/>
      <w:r>
        <w:t xml:space="preserve"> </w:t>
      </w:r>
      <w:proofErr w:type="spellStart"/>
      <w:r>
        <w:t>научных</w:t>
      </w:r>
      <w:proofErr w:type="spellEnd"/>
      <w:r>
        <w:t xml:space="preserve"> </w:t>
      </w:r>
      <w:proofErr w:type="spellStart"/>
      <w:r>
        <w:t>исследований</w:t>
      </w:r>
      <w:proofErr w:type="spellEnd"/>
      <w:r>
        <w:t xml:space="preserve">: </w:t>
      </w:r>
      <w:proofErr w:type="spellStart"/>
      <w:r>
        <w:t>Учеб</w:t>
      </w:r>
      <w:proofErr w:type="spellEnd"/>
      <w:r>
        <w:t xml:space="preserve">. </w:t>
      </w:r>
      <w:proofErr w:type="spellStart"/>
      <w:r>
        <w:t>пособие</w:t>
      </w:r>
      <w:proofErr w:type="spellEnd"/>
      <w:r>
        <w:t xml:space="preserve"> / </w:t>
      </w:r>
      <w:proofErr w:type="spellStart"/>
      <w:r>
        <w:t>Подред</w:t>
      </w:r>
      <w:proofErr w:type="spellEnd"/>
      <w:r>
        <w:t xml:space="preserve">. А.А. </w:t>
      </w:r>
      <w:proofErr w:type="spellStart"/>
      <w:r>
        <w:t>Лудченко</w:t>
      </w:r>
      <w:proofErr w:type="spellEnd"/>
      <w:r>
        <w:t xml:space="preserve">. — 2-е </w:t>
      </w:r>
      <w:proofErr w:type="spellStart"/>
      <w:r>
        <w:t>изд</w:t>
      </w:r>
      <w:proofErr w:type="spellEnd"/>
      <w:r>
        <w:t xml:space="preserve">., </w:t>
      </w:r>
      <w:proofErr w:type="spellStart"/>
      <w:r>
        <w:t>стер</w:t>
      </w:r>
      <w:proofErr w:type="spellEnd"/>
      <w:r>
        <w:t xml:space="preserve">. — К.: О- </w:t>
      </w:r>
      <w:proofErr w:type="spellStart"/>
      <w:r>
        <w:t>во</w:t>
      </w:r>
      <w:proofErr w:type="spellEnd"/>
      <w:r>
        <w:t xml:space="preserve"> "</w:t>
      </w:r>
      <w:proofErr w:type="spellStart"/>
      <w:r>
        <w:t>Знания</w:t>
      </w:r>
      <w:proofErr w:type="spellEnd"/>
      <w:r>
        <w:t>", КОО, 2001. — 113 с. (</w:t>
      </w:r>
      <w:proofErr w:type="spellStart"/>
      <w:r>
        <w:t>Ludchenko</w:t>
      </w:r>
      <w:proofErr w:type="spellEnd"/>
      <w:r>
        <w:t xml:space="preserve"> A.A., </w:t>
      </w:r>
      <w:proofErr w:type="spellStart"/>
      <w:r>
        <w:t>Ludchenko</w:t>
      </w:r>
      <w:proofErr w:type="spellEnd"/>
      <w:r>
        <w:t xml:space="preserve"> </w:t>
      </w:r>
      <w:proofErr w:type="spellStart"/>
      <w:r>
        <w:t>Ya.A</w:t>
      </w:r>
      <w:proofErr w:type="spellEnd"/>
      <w:r>
        <w:t xml:space="preserve">., </w:t>
      </w:r>
      <w:proofErr w:type="spellStart"/>
      <w:r>
        <w:t>Primak</w:t>
      </w:r>
      <w:proofErr w:type="spellEnd"/>
      <w:r>
        <w:t xml:space="preserve"> T.A. Fundamentals of scientific research: Textbook. allowance / Ed. A.A. </w:t>
      </w:r>
      <w:proofErr w:type="spellStart"/>
      <w:r>
        <w:t>Lud</w:t>
      </w:r>
      <w:r>
        <w:t>chenko</w:t>
      </w:r>
      <w:proofErr w:type="spellEnd"/>
      <w:r>
        <w:t>. — 2nd ed., erased. - K.: Society "Knowledge", KOO, 2001. - 113 p.).</w:t>
      </w:r>
    </w:p>
    <w:p w14:paraId="48E62C8A" w14:textId="77777777" w:rsidR="00742A3F" w:rsidRDefault="00742A3F">
      <w:pPr>
        <w:shd w:val="clear" w:color="auto" w:fill="FFFFFF"/>
        <w:rPr>
          <w:color w:val="000000"/>
        </w:rPr>
      </w:pPr>
    </w:p>
    <w:p w14:paraId="414797C1" w14:textId="77777777" w:rsidR="00742A3F" w:rsidRDefault="00742A3F">
      <w:pPr>
        <w:shd w:val="clear" w:color="auto" w:fill="FFFFFF"/>
        <w:rPr>
          <w:color w:val="000000"/>
        </w:rPr>
      </w:pPr>
    </w:p>
    <w:p w14:paraId="729596FC" w14:textId="77777777" w:rsidR="00742A3F" w:rsidRDefault="00473B8B">
      <w:pPr>
        <w:jc w:val="left"/>
        <w:rPr>
          <w:b/>
          <w:sz w:val="40"/>
          <w:szCs w:val="40"/>
        </w:rPr>
      </w:pPr>
      <w:r>
        <w:br w:type="page"/>
      </w:r>
    </w:p>
    <w:p w14:paraId="6FCE3383" w14:textId="77777777" w:rsidR="00742A3F" w:rsidRDefault="00473B8B">
      <w:pPr>
        <w:pStyle w:val="Heading1"/>
        <w:rPr>
          <w:sz w:val="28"/>
          <w:szCs w:val="28"/>
        </w:rPr>
      </w:pPr>
      <w:bookmarkStart w:id="13" w:name="_heading=h.kyavqx96d0ys" w:colFirst="0" w:colLast="0"/>
      <w:bookmarkEnd w:id="13"/>
      <w:r>
        <w:rPr>
          <w:sz w:val="28"/>
          <w:szCs w:val="28"/>
        </w:rPr>
        <w:lastRenderedPageBreak/>
        <w:t>Materials required for the implementation of the study course program</w:t>
      </w:r>
    </w:p>
    <w:tbl>
      <w:tblPr>
        <w:tblStyle w:val="a8"/>
        <w:tblW w:w="95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44"/>
        <w:gridCol w:w="4813"/>
        <w:gridCol w:w="3514"/>
      </w:tblGrid>
      <w:tr w:rsidR="00742A3F" w14:paraId="025F1E70" w14:textId="77777777">
        <w:trPr>
          <w:cantSplit/>
          <w:trHeight w:val="121"/>
        </w:trPr>
        <w:tc>
          <w:tcPr>
            <w:tcW w:w="1244" w:type="dxa"/>
            <w:tcBorders>
              <w:top w:val="single" w:sz="4" w:space="0" w:color="000000"/>
              <w:left w:val="single" w:sz="4" w:space="0" w:color="000000"/>
              <w:bottom w:val="single" w:sz="4" w:space="0" w:color="000000"/>
              <w:right w:val="single" w:sz="4" w:space="0" w:color="000000"/>
            </w:tcBorders>
          </w:tcPr>
          <w:p w14:paraId="549B0D11" w14:textId="77777777" w:rsidR="00742A3F" w:rsidRDefault="00473B8B">
            <w:pPr>
              <w:spacing w:after="120"/>
              <w:jc w:val="center"/>
            </w:pPr>
            <w:r>
              <w:rPr>
                <w:b/>
              </w:rPr>
              <w:t>Nr.</w:t>
            </w:r>
          </w:p>
        </w:tc>
        <w:tc>
          <w:tcPr>
            <w:tcW w:w="4813" w:type="dxa"/>
            <w:tcBorders>
              <w:top w:val="single" w:sz="4" w:space="0" w:color="000000"/>
              <w:left w:val="single" w:sz="4" w:space="0" w:color="000000"/>
              <w:bottom w:val="single" w:sz="4" w:space="0" w:color="000000"/>
              <w:right w:val="single" w:sz="4" w:space="0" w:color="000000"/>
            </w:tcBorders>
          </w:tcPr>
          <w:p w14:paraId="5B513558" w14:textId="77777777" w:rsidR="00742A3F" w:rsidRDefault="00473B8B">
            <w:pPr>
              <w:spacing w:after="120"/>
              <w:jc w:val="center"/>
            </w:pPr>
            <w:r>
              <w:rPr>
                <w:b/>
              </w:rPr>
              <w:t>Material resources and equipment</w:t>
            </w:r>
          </w:p>
        </w:tc>
        <w:tc>
          <w:tcPr>
            <w:tcW w:w="3514" w:type="dxa"/>
            <w:tcBorders>
              <w:top w:val="single" w:sz="4" w:space="0" w:color="000000"/>
              <w:left w:val="single" w:sz="4" w:space="0" w:color="000000"/>
              <w:bottom w:val="single" w:sz="4" w:space="0" w:color="000000"/>
              <w:right w:val="single" w:sz="4" w:space="0" w:color="000000"/>
            </w:tcBorders>
          </w:tcPr>
          <w:p w14:paraId="55784796" w14:textId="77777777" w:rsidR="00742A3F" w:rsidRDefault="00473B8B">
            <w:pPr>
              <w:spacing w:after="120"/>
              <w:jc w:val="center"/>
            </w:pPr>
            <w:r>
              <w:rPr>
                <w:b/>
              </w:rPr>
              <w:t xml:space="preserve">Quantity / description </w:t>
            </w:r>
          </w:p>
        </w:tc>
      </w:tr>
      <w:tr w:rsidR="00742A3F" w14:paraId="16A075F7" w14:textId="77777777">
        <w:trPr>
          <w:cantSplit/>
        </w:trPr>
        <w:tc>
          <w:tcPr>
            <w:tcW w:w="1244" w:type="dxa"/>
            <w:tcBorders>
              <w:top w:val="single" w:sz="4" w:space="0" w:color="000000"/>
              <w:left w:val="single" w:sz="4" w:space="0" w:color="000000"/>
              <w:bottom w:val="single" w:sz="4" w:space="0" w:color="000000"/>
              <w:right w:val="single" w:sz="4" w:space="0" w:color="000000"/>
            </w:tcBorders>
          </w:tcPr>
          <w:p w14:paraId="161F531B" w14:textId="77777777" w:rsidR="00742A3F" w:rsidRDefault="00473B8B">
            <w:pPr>
              <w:spacing w:after="120"/>
              <w:jc w:val="center"/>
            </w:pPr>
            <w:r>
              <w:t>1.</w:t>
            </w:r>
          </w:p>
        </w:tc>
        <w:tc>
          <w:tcPr>
            <w:tcW w:w="4813" w:type="dxa"/>
            <w:tcBorders>
              <w:top w:val="single" w:sz="4" w:space="0" w:color="000000"/>
              <w:left w:val="single" w:sz="4" w:space="0" w:color="000000"/>
              <w:bottom w:val="single" w:sz="4" w:space="0" w:color="000000"/>
              <w:right w:val="single" w:sz="4" w:space="0" w:color="000000"/>
            </w:tcBorders>
          </w:tcPr>
          <w:p w14:paraId="4AC3F0ED" w14:textId="77777777" w:rsidR="00742A3F" w:rsidRDefault="00473B8B">
            <w:pPr>
              <w:spacing w:after="120"/>
            </w:pPr>
            <w:r>
              <w:t>Internet access</w:t>
            </w:r>
          </w:p>
        </w:tc>
        <w:tc>
          <w:tcPr>
            <w:tcW w:w="3514" w:type="dxa"/>
            <w:tcBorders>
              <w:top w:val="single" w:sz="4" w:space="0" w:color="000000"/>
              <w:left w:val="single" w:sz="4" w:space="0" w:color="000000"/>
              <w:bottom w:val="single" w:sz="4" w:space="0" w:color="000000"/>
              <w:right w:val="single" w:sz="4" w:space="0" w:color="000000"/>
            </w:tcBorders>
          </w:tcPr>
          <w:p w14:paraId="59FE94D4" w14:textId="77777777" w:rsidR="00742A3F" w:rsidRDefault="00742A3F">
            <w:pPr>
              <w:spacing w:after="120"/>
            </w:pPr>
          </w:p>
        </w:tc>
      </w:tr>
      <w:tr w:rsidR="00742A3F" w14:paraId="0C21A797" w14:textId="77777777">
        <w:trPr>
          <w:cantSplit/>
        </w:trPr>
        <w:tc>
          <w:tcPr>
            <w:tcW w:w="1244" w:type="dxa"/>
            <w:tcBorders>
              <w:top w:val="single" w:sz="4" w:space="0" w:color="000000"/>
              <w:left w:val="single" w:sz="4" w:space="0" w:color="000000"/>
              <w:bottom w:val="single" w:sz="4" w:space="0" w:color="000000"/>
              <w:right w:val="single" w:sz="4" w:space="0" w:color="000000"/>
            </w:tcBorders>
          </w:tcPr>
          <w:p w14:paraId="24DA3C41" w14:textId="77777777" w:rsidR="00742A3F" w:rsidRDefault="00473B8B">
            <w:pPr>
              <w:spacing w:after="120"/>
              <w:jc w:val="center"/>
            </w:pPr>
            <w:r>
              <w:t>2.</w:t>
            </w:r>
          </w:p>
        </w:tc>
        <w:tc>
          <w:tcPr>
            <w:tcW w:w="4813" w:type="dxa"/>
            <w:tcBorders>
              <w:top w:val="single" w:sz="4" w:space="0" w:color="000000"/>
              <w:left w:val="single" w:sz="4" w:space="0" w:color="000000"/>
              <w:bottom w:val="single" w:sz="4" w:space="0" w:color="000000"/>
              <w:right w:val="single" w:sz="4" w:space="0" w:color="000000"/>
            </w:tcBorders>
          </w:tcPr>
          <w:p w14:paraId="634653F1" w14:textId="77777777" w:rsidR="00742A3F" w:rsidRDefault="00473B8B">
            <w:pPr>
              <w:spacing w:after="120"/>
            </w:pPr>
            <w:r>
              <w:t>Access to databases</w:t>
            </w:r>
          </w:p>
        </w:tc>
        <w:tc>
          <w:tcPr>
            <w:tcW w:w="3514" w:type="dxa"/>
            <w:tcBorders>
              <w:top w:val="single" w:sz="4" w:space="0" w:color="000000"/>
              <w:left w:val="single" w:sz="4" w:space="0" w:color="000000"/>
              <w:bottom w:val="single" w:sz="4" w:space="0" w:color="000000"/>
              <w:right w:val="single" w:sz="4" w:space="0" w:color="000000"/>
            </w:tcBorders>
          </w:tcPr>
          <w:p w14:paraId="1C0F2596" w14:textId="77777777" w:rsidR="00742A3F" w:rsidRDefault="00473B8B">
            <w:pPr>
              <w:spacing w:after="120"/>
            </w:pPr>
            <w:r>
              <w:t xml:space="preserve">Necessary for scientific literature search. </w:t>
            </w:r>
          </w:p>
        </w:tc>
      </w:tr>
      <w:tr w:rsidR="00742A3F" w14:paraId="23FDB59B" w14:textId="77777777">
        <w:trPr>
          <w:cantSplit/>
        </w:trPr>
        <w:tc>
          <w:tcPr>
            <w:tcW w:w="1244" w:type="dxa"/>
            <w:tcBorders>
              <w:top w:val="single" w:sz="4" w:space="0" w:color="000000"/>
              <w:left w:val="single" w:sz="4" w:space="0" w:color="000000"/>
              <w:bottom w:val="single" w:sz="4" w:space="0" w:color="000000"/>
              <w:right w:val="single" w:sz="4" w:space="0" w:color="000000"/>
            </w:tcBorders>
          </w:tcPr>
          <w:p w14:paraId="0226F2E6" w14:textId="77777777" w:rsidR="00742A3F" w:rsidRDefault="00473B8B">
            <w:pPr>
              <w:spacing w:after="120"/>
              <w:jc w:val="center"/>
            </w:pPr>
            <w:r>
              <w:t>3.</w:t>
            </w:r>
          </w:p>
        </w:tc>
        <w:tc>
          <w:tcPr>
            <w:tcW w:w="4813" w:type="dxa"/>
            <w:tcBorders>
              <w:top w:val="single" w:sz="4" w:space="0" w:color="000000"/>
              <w:left w:val="single" w:sz="4" w:space="0" w:color="000000"/>
              <w:bottom w:val="single" w:sz="4" w:space="0" w:color="000000"/>
              <w:right w:val="single" w:sz="4" w:space="0" w:color="000000"/>
            </w:tcBorders>
          </w:tcPr>
          <w:p w14:paraId="2B410705" w14:textId="77777777" w:rsidR="00742A3F" w:rsidRDefault="00473B8B">
            <w:pPr>
              <w:spacing w:after="120"/>
            </w:pPr>
            <w:r>
              <w:t>Moodle based e-study environment</w:t>
            </w:r>
          </w:p>
        </w:tc>
        <w:tc>
          <w:tcPr>
            <w:tcW w:w="3514" w:type="dxa"/>
            <w:tcBorders>
              <w:top w:val="single" w:sz="4" w:space="0" w:color="000000"/>
              <w:left w:val="single" w:sz="4" w:space="0" w:color="000000"/>
              <w:bottom w:val="single" w:sz="4" w:space="0" w:color="000000"/>
              <w:right w:val="single" w:sz="4" w:space="0" w:color="000000"/>
            </w:tcBorders>
          </w:tcPr>
          <w:p w14:paraId="78B71DC3" w14:textId="77777777" w:rsidR="00742A3F" w:rsidRDefault="00473B8B">
            <w:pPr>
              <w:spacing w:after="120"/>
            </w:pPr>
            <w:r>
              <w:t>Used for practical task assignments and communication between students and teachers.</w:t>
            </w:r>
          </w:p>
        </w:tc>
      </w:tr>
    </w:tbl>
    <w:p w14:paraId="572CC736" w14:textId="77777777" w:rsidR="00742A3F" w:rsidRDefault="00742A3F">
      <w:pPr>
        <w:shd w:val="clear" w:color="auto" w:fill="FFFFFF"/>
        <w:rPr>
          <w:color w:val="000000"/>
        </w:rPr>
      </w:pPr>
    </w:p>
    <w:p w14:paraId="6BE33C87" w14:textId="77777777" w:rsidR="00742A3F" w:rsidRDefault="00473B8B">
      <w:pPr>
        <w:pStyle w:val="Heading1"/>
        <w:rPr>
          <w:sz w:val="28"/>
          <w:szCs w:val="28"/>
        </w:rPr>
      </w:pPr>
      <w:bookmarkStart w:id="14" w:name="_heading=h.wak5u4t2iq3" w:colFirst="0" w:colLast="0"/>
      <w:bookmarkEnd w:id="14"/>
      <w:r>
        <w:rPr>
          <w:sz w:val="28"/>
          <w:szCs w:val="28"/>
        </w:rPr>
        <w:t>Methods used for the implementation of the study course program</w:t>
      </w:r>
    </w:p>
    <w:tbl>
      <w:tblPr>
        <w:tblStyle w:val="a9"/>
        <w:tblpPr w:leftFromText="180" w:rightFromText="180" w:vertAnchor="text" w:tblpY="369"/>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2580"/>
        <w:gridCol w:w="6174"/>
      </w:tblGrid>
      <w:tr w:rsidR="00742A3F" w14:paraId="5832FE7A" w14:textId="77777777">
        <w:tc>
          <w:tcPr>
            <w:tcW w:w="817" w:type="dxa"/>
          </w:tcPr>
          <w:p w14:paraId="0796060D" w14:textId="77777777" w:rsidR="00742A3F" w:rsidRDefault="00473B8B">
            <w:pPr>
              <w:jc w:val="center"/>
            </w:pPr>
            <w:bookmarkStart w:id="15" w:name="_heading=h.307nrhdk9omn" w:colFirst="0" w:colLast="0"/>
            <w:bookmarkEnd w:id="15"/>
            <w:r>
              <w:rPr>
                <w:b/>
              </w:rPr>
              <w:t>No.</w:t>
            </w:r>
          </w:p>
        </w:tc>
        <w:tc>
          <w:tcPr>
            <w:tcW w:w="2580" w:type="dxa"/>
          </w:tcPr>
          <w:p w14:paraId="2172CFB4" w14:textId="77777777" w:rsidR="00742A3F" w:rsidRDefault="00473B8B">
            <w:pPr>
              <w:jc w:val="center"/>
            </w:pPr>
            <w:r>
              <w:rPr>
                <w:b/>
              </w:rPr>
              <w:t>Types</w:t>
            </w:r>
          </w:p>
        </w:tc>
        <w:tc>
          <w:tcPr>
            <w:tcW w:w="6174" w:type="dxa"/>
          </w:tcPr>
          <w:p w14:paraId="4C9701F5" w14:textId="77777777" w:rsidR="00742A3F" w:rsidRDefault="00473B8B">
            <w:pPr>
              <w:jc w:val="center"/>
            </w:pPr>
            <w:r>
              <w:rPr>
                <w:b/>
              </w:rPr>
              <w:t>Possible methods to be used</w:t>
            </w:r>
          </w:p>
        </w:tc>
      </w:tr>
      <w:tr w:rsidR="00742A3F" w14:paraId="4615281C" w14:textId="77777777">
        <w:tc>
          <w:tcPr>
            <w:tcW w:w="817" w:type="dxa"/>
          </w:tcPr>
          <w:p w14:paraId="37596C6E" w14:textId="77777777" w:rsidR="00742A3F" w:rsidRDefault="00473B8B">
            <w:pPr>
              <w:jc w:val="center"/>
            </w:pPr>
            <w:r>
              <w:t>1.</w:t>
            </w:r>
          </w:p>
        </w:tc>
        <w:tc>
          <w:tcPr>
            <w:tcW w:w="2580" w:type="dxa"/>
          </w:tcPr>
          <w:p w14:paraId="7CA19731" w14:textId="77777777" w:rsidR="00742A3F" w:rsidRDefault="00473B8B">
            <w:r>
              <w:t>Lectures</w:t>
            </w:r>
          </w:p>
        </w:tc>
        <w:tc>
          <w:tcPr>
            <w:tcW w:w="6174" w:type="dxa"/>
          </w:tcPr>
          <w:p w14:paraId="5E322DD5" w14:textId="77777777" w:rsidR="00742A3F" w:rsidRDefault="00473B8B">
            <w:r>
              <w:rPr>
                <w:color w:val="0D0D0D"/>
                <w:highlight w:val="white"/>
              </w:rPr>
              <w:t>Presentation of theoretical material by the teacher in front of the audience. Lectures include a theoretical background of academic writing.</w:t>
            </w:r>
          </w:p>
        </w:tc>
      </w:tr>
      <w:tr w:rsidR="00742A3F" w14:paraId="64A98F1F" w14:textId="77777777">
        <w:tc>
          <w:tcPr>
            <w:tcW w:w="817" w:type="dxa"/>
          </w:tcPr>
          <w:p w14:paraId="34B08AF2" w14:textId="77777777" w:rsidR="00742A3F" w:rsidRDefault="00473B8B">
            <w:pPr>
              <w:jc w:val="center"/>
            </w:pPr>
            <w:r>
              <w:t>2.</w:t>
            </w:r>
          </w:p>
        </w:tc>
        <w:tc>
          <w:tcPr>
            <w:tcW w:w="2580" w:type="dxa"/>
          </w:tcPr>
          <w:p w14:paraId="73CF3868" w14:textId="77777777" w:rsidR="00742A3F" w:rsidRDefault="00473B8B">
            <w:r>
              <w:t>Practical works</w:t>
            </w:r>
          </w:p>
        </w:tc>
        <w:tc>
          <w:tcPr>
            <w:tcW w:w="6174" w:type="dxa"/>
          </w:tcPr>
          <w:p w14:paraId="6FB3ED75" w14:textId="77777777" w:rsidR="00742A3F" w:rsidRDefault="00473B8B">
            <w:r>
              <w:rPr>
                <w:color w:val="000000"/>
                <w:highlight w:val="white"/>
              </w:rPr>
              <w:t xml:space="preserve">Use of visual and interactive materials: Presentations, video tutorials, interactive websites. </w:t>
            </w:r>
            <w:r>
              <w:rPr>
                <w:color w:val="000000"/>
                <w:highlight w:val="white"/>
              </w:rPr>
              <w:t>Drafting manuscript following practical guidance of teacher.</w:t>
            </w:r>
          </w:p>
        </w:tc>
      </w:tr>
      <w:tr w:rsidR="00742A3F" w14:paraId="2F7CD33C" w14:textId="77777777">
        <w:tc>
          <w:tcPr>
            <w:tcW w:w="817" w:type="dxa"/>
          </w:tcPr>
          <w:p w14:paraId="57E48E93" w14:textId="77777777" w:rsidR="00742A3F" w:rsidRDefault="00473B8B">
            <w:pPr>
              <w:jc w:val="center"/>
            </w:pPr>
            <w:r>
              <w:t>3.</w:t>
            </w:r>
          </w:p>
        </w:tc>
        <w:tc>
          <w:tcPr>
            <w:tcW w:w="2580" w:type="dxa"/>
          </w:tcPr>
          <w:p w14:paraId="763E6FF8" w14:textId="77777777" w:rsidR="00742A3F" w:rsidRDefault="00473B8B">
            <w:r>
              <w:t>Seminars</w:t>
            </w:r>
          </w:p>
        </w:tc>
        <w:tc>
          <w:tcPr>
            <w:tcW w:w="6174" w:type="dxa"/>
          </w:tcPr>
          <w:p w14:paraId="545A83BD" w14:textId="77777777" w:rsidR="00742A3F" w:rsidRDefault="00473B8B">
            <w:r>
              <w:t>Presenting prepared poster and oral presentation. Discuss with classmates and teacher.</w:t>
            </w:r>
          </w:p>
        </w:tc>
      </w:tr>
      <w:tr w:rsidR="00742A3F" w14:paraId="37C915B0" w14:textId="77777777">
        <w:tc>
          <w:tcPr>
            <w:tcW w:w="817" w:type="dxa"/>
          </w:tcPr>
          <w:p w14:paraId="62C07C03" w14:textId="77777777" w:rsidR="00742A3F" w:rsidRDefault="00473B8B">
            <w:pPr>
              <w:jc w:val="center"/>
            </w:pPr>
            <w:r>
              <w:t>4.</w:t>
            </w:r>
          </w:p>
        </w:tc>
        <w:tc>
          <w:tcPr>
            <w:tcW w:w="2580" w:type="dxa"/>
          </w:tcPr>
          <w:p w14:paraId="0D62696B" w14:textId="77777777" w:rsidR="00742A3F" w:rsidRDefault="00473B8B">
            <w:r>
              <w:t>Independent work</w:t>
            </w:r>
          </w:p>
        </w:tc>
        <w:tc>
          <w:tcPr>
            <w:tcW w:w="6174" w:type="dxa"/>
          </w:tcPr>
          <w:p w14:paraId="1372D7AF" w14:textId="77777777" w:rsidR="00742A3F" w:rsidRDefault="00473B8B">
            <w:r>
              <w:t>Assignments for independent studies are described with each topic.</w:t>
            </w:r>
          </w:p>
        </w:tc>
      </w:tr>
    </w:tbl>
    <w:p w14:paraId="3851D4DC" w14:textId="77777777" w:rsidR="00742A3F" w:rsidRDefault="00742A3F">
      <w:pPr>
        <w:shd w:val="clear" w:color="auto" w:fill="FFFFFF"/>
        <w:rPr>
          <w:color w:val="000000"/>
        </w:rPr>
      </w:pPr>
    </w:p>
    <w:sectPr w:rsidR="00742A3F">
      <w:pgSz w:w="11906" w:h="16838"/>
      <w:pgMar w:top="1134" w:right="850" w:bottom="1134" w:left="1701"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05A14" w14:textId="77777777" w:rsidR="00473B8B" w:rsidRDefault="00473B8B">
      <w:r>
        <w:separator/>
      </w:r>
    </w:p>
  </w:endnote>
  <w:endnote w:type="continuationSeparator" w:id="0">
    <w:p w14:paraId="10FAAA23" w14:textId="77777777" w:rsidR="00473B8B" w:rsidRDefault="00473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charset w:val="00"/>
    <w:family w:val="auto"/>
    <w:pitch w:val="variable"/>
    <w:sig w:usb0="E00002FF" w:usb1="5000205B" w:usb2="00000020" w:usb3="00000000" w:csb0="0000019F" w:csb1="00000000"/>
  </w:font>
  <w:font w:name="var(--_99wljgj)">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A3752" w14:textId="77777777" w:rsidR="00742A3F" w:rsidRDefault="00473B8B">
    <w:pPr>
      <w:pBdr>
        <w:top w:val="nil"/>
        <w:left w:val="nil"/>
        <w:bottom w:val="nil"/>
        <w:right w:val="nil"/>
        <w:between w:val="nil"/>
      </w:pBdr>
      <w:tabs>
        <w:tab w:val="center" w:pos="4677"/>
        <w:tab w:val="right" w:pos="9355"/>
      </w:tabs>
      <w:jc w:val="right"/>
      <w:rPr>
        <w:color w:val="000000"/>
      </w:rPr>
    </w:pPr>
    <w:r>
      <w:rPr>
        <w:color w:val="000000"/>
      </w:rPr>
      <w:fldChar w:fldCharType="begin"/>
    </w:r>
    <w:r>
      <w:rPr>
        <w:color w:val="000000"/>
      </w:rPr>
      <w:instrText>PAGE</w:instrText>
    </w:r>
    <w:r>
      <w:rPr>
        <w:color w:val="000000"/>
      </w:rPr>
      <w:fldChar w:fldCharType="separate"/>
    </w:r>
    <w:r w:rsidR="00532DF5">
      <w:rPr>
        <w:noProof/>
        <w:color w:val="000000"/>
      </w:rPr>
      <w:t>2</w: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057C2" w14:textId="77777777" w:rsidR="00742A3F" w:rsidRDefault="00742A3F">
    <w:pPr>
      <w:pBdr>
        <w:top w:val="nil"/>
        <w:left w:val="nil"/>
        <w:bottom w:val="nil"/>
        <w:right w:val="nil"/>
        <w:between w:val="nil"/>
      </w:pBdr>
      <w:tabs>
        <w:tab w:val="center" w:pos="4513"/>
        <w:tab w:val="right" w:pos="9026"/>
      </w:tabs>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98629" w14:textId="77777777" w:rsidR="00473B8B" w:rsidRDefault="00473B8B">
      <w:r>
        <w:separator/>
      </w:r>
    </w:p>
  </w:footnote>
  <w:footnote w:type="continuationSeparator" w:id="0">
    <w:p w14:paraId="6B04A242" w14:textId="77777777" w:rsidR="00473B8B" w:rsidRDefault="00473B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E606B"/>
    <w:multiLevelType w:val="multilevel"/>
    <w:tmpl w:val="4B8A72BE"/>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15:restartNumberingAfterBreak="0">
    <w:nsid w:val="0276121E"/>
    <w:multiLevelType w:val="multilevel"/>
    <w:tmpl w:val="78D034B2"/>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 w15:restartNumberingAfterBreak="0">
    <w:nsid w:val="05780283"/>
    <w:multiLevelType w:val="multilevel"/>
    <w:tmpl w:val="0B505B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96040BB"/>
    <w:multiLevelType w:val="multilevel"/>
    <w:tmpl w:val="EA681564"/>
    <w:lvl w:ilvl="0">
      <w:start w:val="1"/>
      <w:numFmt w:val="decimal"/>
      <w:lvlText w:val="%1."/>
      <w:lvlJc w:val="left"/>
      <w:pPr>
        <w:ind w:left="1556" w:hanging="705"/>
      </w:pPr>
      <w:rPr>
        <w:vertAlign w:val="baseline"/>
      </w:rPr>
    </w:lvl>
    <w:lvl w:ilvl="1">
      <w:start w:val="1"/>
      <w:numFmt w:val="decimal"/>
      <w:lvlText w:val="%1.%2."/>
      <w:lvlJc w:val="left"/>
      <w:pPr>
        <w:ind w:left="705" w:hanging="705"/>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4" w15:restartNumberingAfterBreak="0">
    <w:nsid w:val="1EAB3222"/>
    <w:multiLevelType w:val="multilevel"/>
    <w:tmpl w:val="15C6A33C"/>
    <w:lvl w:ilvl="0">
      <w:start w:val="1"/>
      <w:numFmt w:val="decimal"/>
      <w:lvlText w:val="%1."/>
      <w:lvlJc w:val="left"/>
      <w:pPr>
        <w:ind w:left="928" w:hanging="360"/>
      </w:pPr>
      <w:rPr>
        <w:vertAlign w:val="baseline"/>
      </w:rPr>
    </w:lvl>
    <w:lvl w:ilvl="1">
      <w:start w:val="1"/>
      <w:numFmt w:val="lowerLetter"/>
      <w:lvlText w:val="%2."/>
      <w:lvlJc w:val="left"/>
      <w:pPr>
        <w:ind w:left="1648" w:hanging="360"/>
      </w:pPr>
      <w:rPr>
        <w:vertAlign w:val="baseline"/>
      </w:rPr>
    </w:lvl>
    <w:lvl w:ilvl="2">
      <w:start w:val="1"/>
      <w:numFmt w:val="lowerRoman"/>
      <w:lvlText w:val="%3."/>
      <w:lvlJc w:val="right"/>
      <w:pPr>
        <w:ind w:left="2368" w:hanging="180"/>
      </w:pPr>
      <w:rPr>
        <w:vertAlign w:val="baseline"/>
      </w:rPr>
    </w:lvl>
    <w:lvl w:ilvl="3">
      <w:start w:val="1"/>
      <w:numFmt w:val="decimal"/>
      <w:lvlText w:val="%4."/>
      <w:lvlJc w:val="left"/>
      <w:pPr>
        <w:ind w:left="3088" w:hanging="360"/>
      </w:pPr>
      <w:rPr>
        <w:vertAlign w:val="baseline"/>
      </w:rPr>
    </w:lvl>
    <w:lvl w:ilvl="4">
      <w:start w:val="1"/>
      <w:numFmt w:val="lowerLetter"/>
      <w:lvlText w:val="%5."/>
      <w:lvlJc w:val="left"/>
      <w:pPr>
        <w:ind w:left="3808" w:hanging="360"/>
      </w:pPr>
      <w:rPr>
        <w:vertAlign w:val="baseline"/>
      </w:rPr>
    </w:lvl>
    <w:lvl w:ilvl="5">
      <w:start w:val="1"/>
      <w:numFmt w:val="lowerRoman"/>
      <w:lvlText w:val="%6."/>
      <w:lvlJc w:val="right"/>
      <w:pPr>
        <w:ind w:left="4528" w:hanging="180"/>
      </w:pPr>
      <w:rPr>
        <w:vertAlign w:val="baseline"/>
      </w:rPr>
    </w:lvl>
    <w:lvl w:ilvl="6">
      <w:start w:val="1"/>
      <w:numFmt w:val="decimal"/>
      <w:lvlText w:val="%7."/>
      <w:lvlJc w:val="left"/>
      <w:pPr>
        <w:ind w:left="5248" w:hanging="360"/>
      </w:pPr>
      <w:rPr>
        <w:vertAlign w:val="baseline"/>
      </w:rPr>
    </w:lvl>
    <w:lvl w:ilvl="7">
      <w:start w:val="1"/>
      <w:numFmt w:val="lowerLetter"/>
      <w:lvlText w:val="%8."/>
      <w:lvlJc w:val="left"/>
      <w:pPr>
        <w:ind w:left="5968" w:hanging="360"/>
      </w:pPr>
      <w:rPr>
        <w:vertAlign w:val="baseline"/>
      </w:rPr>
    </w:lvl>
    <w:lvl w:ilvl="8">
      <w:start w:val="1"/>
      <w:numFmt w:val="lowerRoman"/>
      <w:lvlText w:val="%9."/>
      <w:lvlJc w:val="right"/>
      <w:pPr>
        <w:ind w:left="6688" w:hanging="180"/>
      </w:pPr>
      <w:rPr>
        <w:vertAlign w:val="baseline"/>
      </w:rPr>
    </w:lvl>
  </w:abstractNum>
  <w:abstractNum w:abstractNumId="5" w15:restartNumberingAfterBreak="0">
    <w:nsid w:val="20E52340"/>
    <w:multiLevelType w:val="multilevel"/>
    <w:tmpl w:val="2BE685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48E1D78"/>
    <w:multiLevelType w:val="multilevel"/>
    <w:tmpl w:val="98CEBE72"/>
    <w:lvl w:ilvl="0">
      <w:start w:val="1"/>
      <w:numFmt w:val="bullet"/>
      <w:lvlText w:val="●"/>
      <w:lvlJc w:val="left"/>
      <w:pPr>
        <w:ind w:left="-33" w:hanging="360"/>
      </w:pPr>
      <w:rPr>
        <w:rFonts w:ascii="Noto Sans Symbols" w:eastAsia="Noto Sans Symbols" w:hAnsi="Noto Sans Symbols" w:cs="Noto Sans Symbols"/>
        <w:vertAlign w:val="baseline"/>
      </w:rPr>
    </w:lvl>
    <w:lvl w:ilvl="1">
      <w:start w:val="1"/>
      <w:numFmt w:val="bullet"/>
      <w:lvlText w:val="o"/>
      <w:lvlJc w:val="left"/>
      <w:pPr>
        <w:ind w:left="687" w:hanging="360"/>
      </w:pPr>
      <w:rPr>
        <w:rFonts w:ascii="Courier New" w:eastAsia="Courier New" w:hAnsi="Courier New" w:cs="Courier New"/>
        <w:vertAlign w:val="baseline"/>
      </w:rPr>
    </w:lvl>
    <w:lvl w:ilvl="2">
      <w:start w:val="1"/>
      <w:numFmt w:val="bullet"/>
      <w:lvlText w:val="▪"/>
      <w:lvlJc w:val="left"/>
      <w:pPr>
        <w:ind w:left="1407" w:hanging="360"/>
      </w:pPr>
      <w:rPr>
        <w:rFonts w:ascii="Noto Sans Symbols" w:eastAsia="Noto Sans Symbols" w:hAnsi="Noto Sans Symbols" w:cs="Noto Sans Symbols"/>
        <w:vertAlign w:val="baseline"/>
      </w:rPr>
    </w:lvl>
    <w:lvl w:ilvl="3">
      <w:start w:val="1"/>
      <w:numFmt w:val="bullet"/>
      <w:lvlText w:val="●"/>
      <w:lvlJc w:val="left"/>
      <w:pPr>
        <w:ind w:left="2127" w:hanging="360"/>
      </w:pPr>
      <w:rPr>
        <w:rFonts w:ascii="Noto Sans Symbols" w:eastAsia="Noto Sans Symbols" w:hAnsi="Noto Sans Symbols" w:cs="Noto Sans Symbols"/>
        <w:vertAlign w:val="baseline"/>
      </w:rPr>
    </w:lvl>
    <w:lvl w:ilvl="4">
      <w:start w:val="1"/>
      <w:numFmt w:val="bullet"/>
      <w:lvlText w:val="o"/>
      <w:lvlJc w:val="left"/>
      <w:pPr>
        <w:ind w:left="2847" w:hanging="360"/>
      </w:pPr>
      <w:rPr>
        <w:rFonts w:ascii="Courier New" w:eastAsia="Courier New" w:hAnsi="Courier New" w:cs="Courier New"/>
        <w:vertAlign w:val="baseline"/>
      </w:rPr>
    </w:lvl>
    <w:lvl w:ilvl="5">
      <w:start w:val="1"/>
      <w:numFmt w:val="bullet"/>
      <w:lvlText w:val="▪"/>
      <w:lvlJc w:val="left"/>
      <w:pPr>
        <w:ind w:left="3567" w:hanging="360"/>
      </w:pPr>
      <w:rPr>
        <w:rFonts w:ascii="Noto Sans Symbols" w:eastAsia="Noto Sans Symbols" w:hAnsi="Noto Sans Symbols" w:cs="Noto Sans Symbols"/>
        <w:vertAlign w:val="baseline"/>
      </w:rPr>
    </w:lvl>
    <w:lvl w:ilvl="6">
      <w:start w:val="1"/>
      <w:numFmt w:val="bullet"/>
      <w:lvlText w:val="●"/>
      <w:lvlJc w:val="left"/>
      <w:pPr>
        <w:ind w:left="4287" w:hanging="360"/>
      </w:pPr>
      <w:rPr>
        <w:rFonts w:ascii="Noto Sans Symbols" w:eastAsia="Noto Sans Symbols" w:hAnsi="Noto Sans Symbols" w:cs="Noto Sans Symbols"/>
        <w:vertAlign w:val="baseline"/>
      </w:rPr>
    </w:lvl>
    <w:lvl w:ilvl="7">
      <w:start w:val="1"/>
      <w:numFmt w:val="bullet"/>
      <w:lvlText w:val="o"/>
      <w:lvlJc w:val="left"/>
      <w:pPr>
        <w:ind w:left="5007" w:hanging="360"/>
      </w:pPr>
      <w:rPr>
        <w:rFonts w:ascii="Courier New" w:eastAsia="Courier New" w:hAnsi="Courier New" w:cs="Courier New"/>
        <w:vertAlign w:val="baseline"/>
      </w:rPr>
    </w:lvl>
    <w:lvl w:ilvl="8">
      <w:start w:val="1"/>
      <w:numFmt w:val="bullet"/>
      <w:lvlText w:val="▪"/>
      <w:lvlJc w:val="left"/>
      <w:pPr>
        <w:ind w:left="5727" w:hanging="360"/>
      </w:pPr>
      <w:rPr>
        <w:rFonts w:ascii="Noto Sans Symbols" w:eastAsia="Noto Sans Symbols" w:hAnsi="Noto Sans Symbols" w:cs="Noto Sans Symbols"/>
        <w:vertAlign w:val="baseline"/>
      </w:rPr>
    </w:lvl>
  </w:abstractNum>
  <w:abstractNum w:abstractNumId="7" w15:restartNumberingAfterBreak="0">
    <w:nsid w:val="260F45B4"/>
    <w:multiLevelType w:val="multilevel"/>
    <w:tmpl w:val="9F76DB4E"/>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8" w15:restartNumberingAfterBreak="0">
    <w:nsid w:val="27B038CC"/>
    <w:multiLevelType w:val="multilevel"/>
    <w:tmpl w:val="4FD864D4"/>
    <w:lvl w:ilvl="0">
      <w:start w:val="1"/>
      <w:numFmt w:val="bullet"/>
      <w:lvlText w:val="•"/>
      <w:lvlJc w:val="left"/>
      <w:pPr>
        <w:ind w:left="316" w:hanging="360"/>
      </w:pPr>
      <w:rPr>
        <w:rFonts w:ascii="Arial" w:eastAsia="Arial" w:hAnsi="Arial" w:cs="Arial"/>
      </w:rPr>
    </w:lvl>
    <w:lvl w:ilvl="1">
      <w:numFmt w:val="bullet"/>
      <w:lvlText w:val="-"/>
      <w:lvlJc w:val="left"/>
      <w:pPr>
        <w:ind w:left="1036" w:hanging="360"/>
      </w:pPr>
      <w:rPr>
        <w:rFonts w:ascii="Calibri" w:eastAsia="Calibri" w:hAnsi="Calibri" w:cs="Calibri"/>
      </w:rPr>
    </w:lvl>
    <w:lvl w:ilvl="2">
      <w:start w:val="1"/>
      <w:numFmt w:val="bullet"/>
      <w:lvlText w:val="•"/>
      <w:lvlJc w:val="left"/>
      <w:pPr>
        <w:ind w:left="1756" w:hanging="360"/>
      </w:pPr>
      <w:rPr>
        <w:rFonts w:ascii="Arial" w:eastAsia="Arial" w:hAnsi="Arial" w:cs="Arial"/>
      </w:rPr>
    </w:lvl>
    <w:lvl w:ilvl="3">
      <w:start w:val="1"/>
      <w:numFmt w:val="bullet"/>
      <w:lvlText w:val="•"/>
      <w:lvlJc w:val="left"/>
      <w:pPr>
        <w:ind w:left="2476" w:hanging="360"/>
      </w:pPr>
      <w:rPr>
        <w:rFonts w:ascii="Arial" w:eastAsia="Arial" w:hAnsi="Arial" w:cs="Arial"/>
      </w:rPr>
    </w:lvl>
    <w:lvl w:ilvl="4">
      <w:start w:val="1"/>
      <w:numFmt w:val="bullet"/>
      <w:lvlText w:val="•"/>
      <w:lvlJc w:val="left"/>
      <w:pPr>
        <w:ind w:left="3196" w:hanging="360"/>
      </w:pPr>
      <w:rPr>
        <w:rFonts w:ascii="Arial" w:eastAsia="Arial" w:hAnsi="Arial" w:cs="Arial"/>
      </w:rPr>
    </w:lvl>
    <w:lvl w:ilvl="5">
      <w:start w:val="1"/>
      <w:numFmt w:val="bullet"/>
      <w:lvlText w:val="•"/>
      <w:lvlJc w:val="left"/>
      <w:pPr>
        <w:ind w:left="3916" w:hanging="360"/>
      </w:pPr>
      <w:rPr>
        <w:rFonts w:ascii="Arial" w:eastAsia="Arial" w:hAnsi="Arial" w:cs="Arial"/>
      </w:rPr>
    </w:lvl>
    <w:lvl w:ilvl="6">
      <w:start w:val="1"/>
      <w:numFmt w:val="bullet"/>
      <w:lvlText w:val="•"/>
      <w:lvlJc w:val="left"/>
      <w:pPr>
        <w:ind w:left="4636" w:hanging="360"/>
      </w:pPr>
      <w:rPr>
        <w:rFonts w:ascii="Arial" w:eastAsia="Arial" w:hAnsi="Arial" w:cs="Arial"/>
      </w:rPr>
    </w:lvl>
    <w:lvl w:ilvl="7">
      <w:start w:val="1"/>
      <w:numFmt w:val="bullet"/>
      <w:lvlText w:val="•"/>
      <w:lvlJc w:val="left"/>
      <w:pPr>
        <w:ind w:left="5356" w:hanging="360"/>
      </w:pPr>
      <w:rPr>
        <w:rFonts w:ascii="Arial" w:eastAsia="Arial" w:hAnsi="Arial" w:cs="Arial"/>
      </w:rPr>
    </w:lvl>
    <w:lvl w:ilvl="8">
      <w:start w:val="1"/>
      <w:numFmt w:val="bullet"/>
      <w:lvlText w:val="•"/>
      <w:lvlJc w:val="left"/>
      <w:pPr>
        <w:ind w:left="6076" w:hanging="360"/>
      </w:pPr>
      <w:rPr>
        <w:rFonts w:ascii="Arial" w:eastAsia="Arial" w:hAnsi="Arial" w:cs="Arial"/>
      </w:rPr>
    </w:lvl>
  </w:abstractNum>
  <w:abstractNum w:abstractNumId="9" w15:restartNumberingAfterBreak="0">
    <w:nsid w:val="2826029B"/>
    <w:multiLevelType w:val="multilevel"/>
    <w:tmpl w:val="54362C0A"/>
    <w:lvl w:ilvl="0">
      <w:start w:val="1"/>
      <w:numFmt w:val="decimal"/>
      <w:lvlText w:val="%1."/>
      <w:lvlJc w:val="left"/>
      <w:pPr>
        <w:ind w:left="928" w:hanging="360"/>
      </w:pPr>
      <w:rPr>
        <w:vertAlign w:val="baseline"/>
      </w:rPr>
    </w:lvl>
    <w:lvl w:ilvl="1">
      <w:start w:val="1"/>
      <w:numFmt w:val="lowerLetter"/>
      <w:lvlText w:val="%2."/>
      <w:lvlJc w:val="left"/>
      <w:pPr>
        <w:ind w:left="1648" w:hanging="360"/>
      </w:pPr>
      <w:rPr>
        <w:vertAlign w:val="baseline"/>
      </w:rPr>
    </w:lvl>
    <w:lvl w:ilvl="2">
      <w:start w:val="1"/>
      <w:numFmt w:val="lowerRoman"/>
      <w:lvlText w:val="%3."/>
      <w:lvlJc w:val="right"/>
      <w:pPr>
        <w:ind w:left="2368" w:hanging="180"/>
      </w:pPr>
      <w:rPr>
        <w:vertAlign w:val="baseline"/>
      </w:rPr>
    </w:lvl>
    <w:lvl w:ilvl="3">
      <w:start w:val="1"/>
      <w:numFmt w:val="decimal"/>
      <w:lvlText w:val="%4."/>
      <w:lvlJc w:val="left"/>
      <w:pPr>
        <w:ind w:left="3088" w:hanging="360"/>
      </w:pPr>
      <w:rPr>
        <w:vertAlign w:val="baseline"/>
      </w:rPr>
    </w:lvl>
    <w:lvl w:ilvl="4">
      <w:start w:val="1"/>
      <w:numFmt w:val="lowerLetter"/>
      <w:lvlText w:val="%5."/>
      <w:lvlJc w:val="left"/>
      <w:pPr>
        <w:ind w:left="3808" w:hanging="360"/>
      </w:pPr>
      <w:rPr>
        <w:vertAlign w:val="baseline"/>
      </w:rPr>
    </w:lvl>
    <w:lvl w:ilvl="5">
      <w:start w:val="1"/>
      <w:numFmt w:val="lowerRoman"/>
      <w:lvlText w:val="%6."/>
      <w:lvlJc w:val="right"/>
      <w:pPr>
        <w:ind w:left="4528" w:hanging="180"/>
      </w:pPr>
      <w:rPr>
        <w:vertAlign w:val="baseline"/>
      </w:rPr>
    </w:lvl>
    <w:lvl w:ilvl="6">
      <w:start w:val="1"/>
      <w:numFmt w:val="decimal"/>
      <w:lvlText w:val="%7."/>
      <w:lvlJc w:val="left"/>
      <w:pPr>
        <w:ind w:left="5248" w:hanging="360"/>
      </w:pPr>
      <w:rPr>
        <w:vertAlign w:val="baseline"/>
      </w:rPr>
    </w:lvl>
    <w:lvl w:ilvl="7">
      <w:start w:val="1"/>
      <w:numFmt w:val="lowerLetter"/>
      <w:lvlText w:val="%8."/>
      <w:lvlJc w:val="left"/>
      <w:pPr>
        <w:ind w:left="5968" w:hanging="360"/>
      </w:pPr>
      <w:rPr>
        <w:vertAlign w:val="baseline"/>
      </w:rPr>
    </w:lvl>
    <w:lvl w:ilvl="8">
      <w:start w:val="1"/>
      <w:numFmt w:val="lowerRoman"/>
      <w:lvlText w:val="%9."/>
      <w:lvlJc w:val="right"/>
      <w:pPr>
        <w:ind w:left="6688" w:hanging="180"/>
      </w:pPr>
      <w:rPr>
        <w:vertAlign w:val="baseline"/>
      </w:rPr>
    </w:lvl>
  </w:abstractNum>
  <w:abstractNum w:abstractNumId="10" w15:restartNumberingAfterBreak="0">
    <w:nsid w:val="2A9B39EB"/>
    <w:multiLevelType w:val="multilevel"/>
    <w:tmpl w:val="5DD4FA3A"/>
    <w:lvl w:ilvl="0">
      <w:start w:val="1"/>
      <w:numFmt w:val="decimal"/>
      <w:lvlText w:val="%1."/>
      <w:lvlJc w:val="left"/>
      <w:pPr>
        <w:ind w:left="928" w:hanging="360"/>
      </w:pPr>
      <w:rPr>
        <w:vertAlign w:val="baseline"/>
      </w:rPr>
    </w:lvl>
    <w:lvl w:ilvl="1">
      <w:start w:val="1"/>
      <w:numFmt w:val="lowerLetter"/>
      <w:lvlText w:val="%2."/>
      <w:lvlJc w:val="left"/>
      <w:pPr>
        <w:ind w:left="1648" w:hanging="360"/>
      </w:pPr>
      <w:rPr>
        <w:vertAlign w:val="baseline"/>
      </w:rPr>
    </w:lvl>
    <w:lvl w:ilvl="2">
      <w:start w:val="1"/>
      <w:numFmt w:val="lowerRoman"/>
      <w:lvlText w:val="%3."/>
      <w:lvlJc w:val="right"/>
      <w:pPr>
        <w:ind w:left="2368" w:hanging="180"/>
      </w:pPr>
      <w:rPr>
        <w:vertAlign w:val="baseline"/>
      </w:rPr>
    </w:lvl>
    <w:lvl w:ilvl="3">
      <w:start w:val="1"/>
      <w:numFmt w:val="decimal"/>
      <w:lvlText w:val="%4."/>
      <w:lvlJc w:val="left"/>
      <w:pPr>
        <w:ind w:left="3088" w:hanging="360"/>
      </w:pPr>
      <w:rPr>
        <w:vertAlign w:val="baseline"/>
      </w:rPr>
    </w:lvl>
    <w:lvl w:ilvl="4">
      <w:start w:val="1"/>
      <w:numFmt w:val="lowerLetter"/>
      <w:lvlText w:val="%5."/>
      <w:lvlJc w:val="left"/>
      <w:pPr>
        <w:ind w:left="3808" w:hanging="360"/>
      </w:pPr>
      <w:rPr>
        <w:vertAlign w:val="baseline"/>
      </w:rPr>
    </w:lvl>
    <w:lvl w:ilvl="5">
      <w:start w:val="1"/>
      <w:numFmt w:val="lowerRoman"/>
      <w:lvlText w:val="%6."/>
      <w:lvlJc w:val="right"/>
      <w:pPr>
        <w:ind w:left="4528" w:hanging="180"/>
      </w:pPr>
      <w:rPr>
        <w:vertAlign w:val="baseline"/>
      </w:rPr>
    </w:lvl>
    <w:lvl w:ilvl="6">
      <w:start w:val="1"/>
      <w:numFmt w:val="decimal"/>
      <w:lvlText w:val="%7."/>
      <w:lvlJc w:val="left"/>
      <w:pPr>
        <w:ind w:left="5248" w:hanging="360"/>
      </w:pPr>
      <w:rPr>
        <w:vertAlign w:val="baseline"/>
      </w:rPr>
    </w:lvl>
    <w:lvl w:ilvl="7">
      <w:start w:val="1"/>
      <w:numFmt w:val="lowerLetter"/>
      <w:lvlText w:val="%8."/>
      <w:lvlJc w:val="left"/>
      <w:pPr>
        <w:ind w:left="5968" w:hanging="360"/>
      </w:pPr>
      <w:rPr>
        <w:vertAlign w:val="baseline"/>
      </w:rPr>
    </w:lvl>
    <w:lvl w:ilvl="8">
      <w:start w:val="1"/>
      <w:numFmt w:val="lowerRoman"/>
      <w:lvlText w:val="%9."/>
      <w:lvlJc w:val="right"/>
      <w:pPr>
        <w:ind w:left="6688" w:hanging="180"/>
      </w:pPr>
      <w:rPr>
        <w:vertAlign w:val="baseline"/>
      </w:rPr>
    </w:lvl>
  </w:abstractNum>
  <w:abstractNum w:abstractNumId="11" w15:restartNumberingAfterBreak="0">
    <w:nsid w:val="2B226F1A"/>
    <w:multiLevelType w:val="multilevel"/>
    <w:tmpl w:val="208033EC"/>
    <w:lvl w:ilvl="0">
      <w:start w:val="1"/>
      <w:numFmt w:val="decimal"/>
      <w:lvlText w:val="%1."/>
      <w:lvlJc w:val="left"/>
      <w:pPr>
        <w:ind w:left="928" w:hanging="360"/>
      </w:pPr>
      <w:rPr>
        <w:vertAlign w:val="baseline"/>
      </w:rPr>
    </w:lvl>
    <w:lvl w:ilvl="1">
      <w:start w:val="1"/>
      <w:numFmt w:val="lowerLetter"/>
      <w:lvlText w:val="%2."/>
      <w:lvlJc w:val="left"/>
      <w:pPr>
        <w:ind w:left="1648" w:hanging="360"/>
      </w:pPr>
      <w:rPr>
        <w:vertAlign w:val="baseline"/>
      </w:rPr>
    </w:lvl>
    <w:lvl w:ilvl="2">
      <w:start w:val="1"/>
      <w:numFmt w:val="lowerRoman"/>
      <w:lvlText w:val="%3."/>
      <w:lvlJc w:val="right"/>
      <w:pPr>
        <w:ind w:left="2368" w:hanging="180"/>
      </w:pPr>
      <w:rPr>
        <w:vertAlign w:val="baseline"/>
      </w:rPr>
    </w:lvl>
    <w:lvl w:ilvl="3">
      <w:start w:val="1"/>
      <w:numFmt w:val="decimal"/>
      <w:lvlText w:val="%4."/>
      <w:lvlJc w:val="left"/>
      <w:pPr>
        <w:ind w:left="3088" w:hanging="360"/>
      </w:pPr>
      <w:rPr>
        <w:vertAlign w:val="baseline"/>
      </w:rPr>
    </w:lvl>
    <w:lvl w:ilvl="4">
      <w:start w:val="1"/>
      <w:numFmt w:val="lowerLetter"/>
      <w:lvlText w:val="%5."/>
      <w:lvlJc w:val="left"/>
      <w:pPr>
        <w:ind w:left="3808" w:hanging="360"/>
      </w:pPr>
      <w:rPr>
        <w:vertAlign w:val="baseline"/>
      </w:rPr>
    </w:lvl>
    <w:lvl w:ilvl="5">
      <w:start w:val="1"/>
      <w:numFmt w:val="lowerRoman"/>
      <w:lvlText w:val="%6."/>
      <w:lvlJc w:val="right"/>
      <w:pPr>
        <w:ind w:left="4528" w:hanging="180"/>
      </w:pPr>
      <w:rPr>
        <w:vertAlign w:val="baseline"/>
      </w:rPr>
    </w:lvl>
    <w:lvl w:ilvl="6">
      <w:start w:val="1"/>
      <w:numFmt w:val="decimal"/>
      <w:lvlText w:val="%7."/>
      <w:lvlJc w:val="left"/>
      <w:pPr>
        <w:ind w:left="5248" w:hanging="360"/>
      </w:pPr>
      <w:rPr>
        <w:vertAlign w:val="baseline"/>
      </w:rPr>
    </w:lvl>
    <w:lvl w:ilvl="7">
      <w:start w:val="1"/>
      <w:numFmt w:val="lowerLetter"/>
      <w:lvlText w:val="%8."/>
      <w:lvlJc w:val="left"/>
      <w:pPr>
        <w:ind w:left="5968" w:hanging="360"/>
      </w:pPr>
      <w:rPr>
        <w:vertAlign w:val="baseline"/>
      </w:rPr>
    </w:lvl>
    <w:lvl w:ilvl="8">
      <w:start w:val="1"/>
      <w:numFmt w:val="lowerRoman"/>
      <w:lvlText w:val="%9."/>
      <w:lvlJc w:val="right"/>
      <w:pPr>
        <w:ind w:left="6688" w:hanging="180"/>
      </w:pPr>
      <w:rPr>
        <w:vertAlign w:val="baseline"/>
      </w:rPr>
    </w:lvl>
  </w:abstractNum>
  <w:abstractNum w:abstractNumId="12" w15:restartNumberingAfterBreak="0">
    <w:nsid w:val="2C7A0FA2"/>
    <w:multiLevelType w:val="multilevel"/>
    <w:tmpl w:val="FF064758"/>
    <w:lvl w:ilvl="0">
      <w:start w:val="1"/>
      <w:numFmt w:val="decimal"/>
      <w:lvlText w:val="%1."/>
      <w:lvlJc w:val="left"/>
      <w:pPr>
        <w:ind w:left="928" w:hanging="360"/>
      </w:pPr>
      <w:rPr>
        <w:vertAlign w:val="baseline"/>
      </w:rPr>
    </w:lvl>
    <w:lvl w:ilvl="1">
      <w:start w:val="1"/>
      <w:numFmt w:val="lowerLetter"/>
      <w:lvlText w:val="%2."/>
      <w:lvlJc w:val="left"/>
      <w:pPr>
        <w:ind w:left="1648" w:hanging="360"/>
      </w:pPr>
      <w:rPr>
        <w:vertAlign w:val="baseline"/>
      </w:rPr>
    </w:lvl>
    <w:lvl w:ilvl="2">
      <w:start w:val="1"/>
      <w:numFmt w:val="lowerRoman"/>
      <w:lvlText w:val="%3."/>
      <w:lvlJc w:val="right"/>
      <w:pPr>
        <w:ind w:left="2368" w:hanging="180"/>
      </w:pPr>
      <w:rPr>
        <w:vertAlign w:val="baseline"/>
      </w:rPr>
    </w:lvl>
    <w:lvl w:ilvl="3">
      <w:start w:val="1"/>
      <w:numFmt w:val="decimal"/>
      <w:lvlText w:val="%4."/>
      <w:lvlJc w:val="left"/>
      <w:pPr>
        <w:ind w:left="3088" w:hanging="360"/>
      </w:pPr>
      <w:rPr>
        <w:vertAlign w:val="baseline"/>
      </w:rPr>
    </w:lvl>
    <w:lvl w:ilvl="4">
      <w:start w:val="1"/>
      <w:numFmt w:val="lowerLetter"/>
      <w:lvlText w:val="%5."/>
      <w:lvlJc w:val="left"/>
      <w:pPr>
        <w:ind w:left="3808" w:hanging="360"/>
      </w:pPr>
      <w:rPr>
        <w:vertAlign w:val="baseline"/>
      </w:rPr>
    </w:lvl>
    <w:lvl w:ilvl="5">
      <w:start w:val="1"/>
      <w:numFmt w:val="lowerRoman"/>
      <w:lvlText w:val="%6."/>
      <w:lvlJc w:val="right"/>
      <w:pPr>
        <w:ind w:left="4528" w:hanging="180"/>
      </w:pPr>
      <w:rPr>
        <w:vertAlign w:val="baseline"/>
      </w:rPr>
    </w:lvl>
    <w:lvl w:ilvl="6">
      <w:start w:val="1"/>
      <w:numFmt w:val="decimal"/>
      <w:lvlText w:val="%7."/>
      <w:lvlJc w:val="left"/>
      <w:pPr>
        <w:ind w:left="5248" w:hanging="360"/>
      </w:pPr>
      <w:rPr>
        <w:vertAlign w:val="baseline"/>
      </w:rPr>
    </w:lvl>
    <w:lvl w:ilvl="7">
      <w:start w:val="1"/>
      <w:numFmt w:val="lowerLetter"/>
      <w:lvlText w:val="%8."/>
      <w:lvlJc w:val="left"/>
      <w:pPr>
        <w:ind w:left="5968" w:hanging="360"/>
      </w:pPr>
      <w:rPr>
        <w:vertAlign w:val="baseline"/>
      </w:rPr>
    </w:lvl>
    <w:lvl w:ilvl="8">
      <w:start w:val="1"/>
      <w:numFmt w:val="lowerRoman"/>
      <w:lvlText w:val="%9."/>
      <w:lvlJc w:val="right"/>
      <w:pPr>
        <w:ind w:left="6688" w:hanging="180"/>
      </w:pPr>
      <w:rPr>
        <w:vertAlign w:val="baseline"/>
      </w:rPr>
    </w:lvl>
  </w:abstractNum>
  <w:abstractNum w:abstractNumId="13" w15:restartNumberingAfterBreak="0">
    <w:nsid w:val="2FB03318"/>
    <w:multiLevelType w:val="multilevel"/>
    <w:tmpl w:val="A8486786"/>
    <w:lvl w:ilvl="0">
      <w:start w:val="1"/>
      <w:numFmt w:val="decimal"/>
      <w:lvlText w:val="%1."/>
      <w:lvlJc w:val="left"/>
      <w:pPr>
        <w:ind w:left="928" w:hanging="360"/>
      </w:pPr>
      <w:rPr>
        <w:vertAlign w:val="baseline"/>
      </w:rPr>
    </w:lvl>
    <w:lvl w:ilvl="1">
      <w:start w:val="1"/>
      <w:numFmt w:val="lowerLetter"/>
      <w:lvlText w:val="%2."/>
      <w:lvlJc w:val="left"/>
      <w:pPr>
        <w:ind w:left="1648" w:hanging="360"/>
      </w:pPr>
      <w:rPr>
        <w:vertAlign w:val="baseline"/>
      </w:rPr>
    </w:lvl>
    <w:lvl w:ilvl="2">
      <w:start w:val="1"/>
      <w:numFmt w:val="lowerRoman"/>
      <w:lvlText w:val="%3."/>
      <w:lvlJc w:val="right"/>
      <w:pPr>
        <w:ind w:left="2368" w:hanging="180"/>
      </w:pPr>
      <w:rPr>
        <w:vertAlign w:val="baseline"/>
      </w:rPr>
    </w:lvl>
    <w:lvl w:ilvl="3">
      <w:start w:val="1"/>
      <w:numFmt w:val="decimal"/>
      <w:lvlText w:val="%4."/>
      <w:lvlJc w:val="left"/>
      <w:pPr>
        <w:ind w:left="3088" w:hanging="360"/>
      </w:pPr>
      <w:rPr>
        <w:vertAlign w:val="baseline"/>
      </w:rPr>
    </w:lvl>
    <w:lvl w:ilvl="4">
      <w:start w:val="1"/>
      <w:numFmt w:val="lowerLetter"/>
      <w:lvlText w:val="%5."/>
      <w:lvlJc w:val="left"/>
      <w:pPr>
        <w:ind w:left="3808" w:hanging="360"/>
      </w:pPr>
      <w:rPr>
        <w:vertAlign w:val="baseline"/>
      </w:rPr>
    </w:lvl>
    <w:lvl w:ilvl="5">
      <w:start w:val="1"/>
      <w:numFmt w:val="lowerRoman"/>
      <w:lvlText w:val="%6."/>
      <w:lvlJc w:val="right"/>
      <w:pPr>
        <w:ind w:left="4528" w:hanging="180"/>
      </w:pPr>
      <w:rPr>
        <w:vertAlign w:val="baseline"/>
      </w:rPr>
    </w:lvl>
    <w:lvl w:ilvl="6">
      <w:start w:val="1"/>
      <w:numFmt w:val="decimal"/>
      <w:lvlText w:val="%7."/>
      <w:lvlJc w:val="left"/>
      <w:pPr>
        <w:ind w:left="5248" w:hanging="360"/>
      </w:pPr>
      <w:rPr>
        <w:vertAlign w:val="baseline"/>
      </w:rPr>
    </w:lvl>
    <w:lvl w:ilvl="7">
      <w:start w:val="1"/>
      <w:numFmt w:val="lowerLetter"/>
      <w:lvlText w:val="%8."/>
      <w:lvlJc w:val="left"/>
      <w:pPr>
        <w:ind w:left="5968" w:hanging="360"/>
      </w:pPr>
      <w:rPr>
        <w:vertAlign w:val="baseline"/>
      </w:rPr>
    </w:lvl>
    <w:lvl w:ilvl="8">
      <w:start w:val="1"/>
      <w:numFmt w:val="lowerRoman"/>
      <w:lvlText w:val="%9."/>
      <w:lvlJc w:val="right"/>
      <w:pPr>
        <w:ind w:left="6688" w:hanging="180"/>
      </w:pPr>
      <w:rPr>
        <w:vertAlign w:val="baseline"/>
      </w:rPr>
    </w:lvl>
  </w:abstractNum>
  <w:abstractNum w:abstractNumId="14" w15:restartNumberingAfterBreak="0">
    <w:nsid w:val="30735F38"/>
    <w:multiLevelType w:val="multilevel"/>
    <w:tmpl w:val="62F83DAA"/>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5" w15:restartNumberingAfterBreak="0">
    <w:nsid w:val="317F0B90"/>
    <w:multiLevelType w:val="multilevel"/>
    <w:tmpl w:val="7B40AE4A"/>
    <w:lvl w:ilvl="0">
      <w:start w:val="1"/>
      <w:numFmt w:val="decimal"/>
      <w:lvlText w:val="%1."/>
      <w:lvlJc w:val="left"/>
      <w:pPr>
        <w:ind w:left="928" w:hanging="360"/>
      </w:pPr>
      <w:rPr>
        <w:vertAlign w:val="baseline"/>
      </w:rPr>
    </w:lvl>
    <w:lvl w:ilvl="1">
      <w:start w:val="1"/>
      <w:numFmt w:val="lowerLetter"/>
      <w:lvlText w:val="%2."/>
      <w:lvlJc w:val="left"/>
      <w:pPr>
        <w:ind w:left="1648" w:hanging="360"/>
      </w:pPr>
      <w:rPr>
        <w:vertAlign w:val="baseline"/>
      </w:rPr>
    </w:lvl>
    <w:lvl w:ilvl="2">
      <w:start w:val="1"/>
      <w:numFmt w:val="lowerRoman"/>
      <w:lvlText w:val="%3."/>
      <w:lvlJc w:val="right"/>
      <w:pPr>
        <w:ind w:left="2368" w:hanging="180"/>
      </w:pPr>
      <w:rPr>
        <w:vertAlign w:val="baseline"/>
      </w:rPr>
    </w:lvl>
    <w:lvl w:ilvl="3">
      <w:start w:val="1"/>
      <w:numFmt w:val="decimal"/>
      <w:lvlText w:val="%4."/>
      <w:lvlJc w:val="left"/>
      <w:pPr>
        <w:ind w:left="3088" w:hanging="360"/>
      </w:pPr>
      <w:rPr>
        <w:vertAlign w:val="baseline"/>
      </w:rPr>
    </w:lvl>
    <w:lvl w:ilvl="4">
      <w:start w:val="1"/>
      <w:numFmt w:val="lowerLetter"/>
      <w:lvlText w:val="%5."/>
      <w:lvlJc w:val="left"/>
      <w:pPr>
        <w:ind w:left="3808" w:hanging="360"/>
      </w:pPr>
      <w:rPr>
        <w:vertAlign w:val="baseline"/>
      </w:rPr>
    </w:lvl>
    <w:lvl w:ilvl="5">
      <w:start w:val="1"/>
      <w:numFmt w:val="lowerRoman"/>
      <w:lvlText w:val="%6."/>
      <w:lvlJc w:val="right"/>
      <w:pPr>
        <w:ind w:left="4528" w:hanging="180"/>
      </w:pPr>
      <w:rPr>
        <w:vertAlign w:val="baseline"/>
      </w:rPr>
    </w:lvl>
    <w:lvl w:ilvl="6">
      <w:start w:val="1"/>
      <w:numFmt w:val="decimal"/>
      <w:lvlText w:val="%7."/>
      <w:lvlJc w:val="left"/>
      <w:pPr>
        <w:ind w:left="5248" w:hanging="360"/>
      </w:pPr>
      <w:rPr>
        <w:vertAlign w:val="baseline"/>
      </w:rPr>
    </w:lvl>
    <w:lvl w:ilvl="7">
      <w:start w:val="1"/>
      <w:numFmt w:val="lowerLetter"/>
      <w:lvlText w:val="%8."/>
      <w:lvlJc w:val="left"/>
      <w:pPr>
        <w:ind w:left="5968" w:hanging="360"/>
      </w:pPr>
      <w:rPr>
        <w:vertAlign w:val="baseline"/>
      </w:rPr>
    </w:lvl>
    <w:lvl w:ilvl="8">
      <w:start w:val="1"/>
      <w:numFmt w:val="lowerRoman"/>
      <w:lvlText w:val="%9."/>
      <w:lvlJc w:val="right"/>
      <w:pPr>
        <w:ind w:left="6688" w:hanging="180"/>
      </w:pPr>
      <w:rPr>
        <w:vertAlign w:val="baseline"/>
      </w:rPr>
    </w:lvl>
  </w:abstractNum>
  <w:abstractNum w:abstractNumId="16" w15:restartNumberingAfterBreak="0">
    <w:nsid w:val="33BD26D5"/>
    <w:multiLevelType w:val="multilevel"/>
    <w:tmpl w:val="DD245C4C"/>
    <w:lvl w:ilvl="0">
      <w:start w:val="1"/>
      <w:numFmt w:val="decimal"/>
      <w:lvlText w:val="%1."/>
      <w:lvlJc w:val="left"/>
      <w:pPr>
        <w:ind w:left="928" w:hanging="360"/>
      </w:pPr>
      <w:rPr>
        <w:vertAlign w:val="baseline"/>
      </w:rPr>
    </w:lvl>
    <w:lvl w:ilvl="1">
      <w:start w:val="1"/>
      <w:numFmt w:val="lowerLetter"/>
      <w:lvlText w:val="%2."/>
      <w:lvlJc w:val="left"/>
      <w:pPr>
        <w:ind w:left="1648" w:hanging="360"/>
      </w:pPr>
      <w:rPr>
        <w:vertAlign w:val="baseline"/>
      </w:rPr>
    </w:lvl>
    <w:lvl w:ilvl="2">
      <w:start w:val="1"/>
      <w:numFmt w:val="lowerRoman"/>
      <w:lvlText w:val="%3."/>
      <w:lvlJc w:val="right"/>
      <w:pPr>
        <w:ind w:left="2368" w:hanging="180"/>
      </w:pPr>
      <w:rPr>
        <w:vertAlign w:val="baseline"/>
      </w:rPr>
    </w:lvl>
    <w:lvl w:ilvl="3">
      <w:start w:val="1"/>
      <w:numFmt w:val="decimal"/>
      <w:lvlText w:val="%4."/>
      <w:lvlJc w:val="left"/>
      <w:pPr>
        <w:ind w:left="3088" w:hanging="360"/>
      </w:pPr>
      <w:rPr>
        <w:vertAlign w:val="baseline"/>
      </w:rPr>
    </w:lvl>
    <w:lvl w:ilvl="4">
      <w:start w:val="1"/>
      <w:numFmt w:val="lowerLetter"/>
      <w:lvlText w:val="%5."/>
      <w:lvlJc w:val="left"/>
      <w:pPr>
        <w:ind w:left="3808" w:hanging="360"/>
      </w:pPr>
      <w:rPr>
        <w:vertAlign w:val="baseline"/>
      </w:rPr>
    </w:lvl>
    <w:lvl w:ilvl="5">
      <w:start w:val="1"/>
      <w:numFmt w:val="lowerRoman"/>
      <w:lvlText w:val="%6."/>
      <w:lvlJc w:val="right"/>
      <w:pPr>
        <w:ind w:left="4528" w:hanging="180"/>
      </w:pPr>
      <w:rPr>
        <w:vertAlign w:val="baseline"/>
      </w:rPr>
    </w:lvl>
    <w:lvl w:ilvl="6">
      <w:start w:val="1"/>
      <w:numFmt w:val="decimal"/>
      <w:lvlText w:val="%7."/>
      <w:lvlJc w:val="left"/>
      <w:pPr>
        <w:ind w:left="5248" w:hanging="360"/>
      </w:pPr>
      <w:rPr>
        <w:vertAlign w:val="baseline"/>
      </w:rPr>
    </w:lvl>
    <w:lvl w:ilvl="7">
      <w:start w:val="1"/>
      <w:numFmt w:val="lowerLetter"/>
      <w:lvlText w:val="%8."/>
      <w:lvlJc w:val="left"/>
      <w:pPr>
        <w:ind w:left="5968" w:hanging="360"/>
      </w:pPr>
      <w:rPr>
        <w:vertAlign w:val="baseline"/>
      </w:rPr>
    </w:lvl>
    <w:lvl w:ilvl="8">
      <w:start w:val="1"/>
      <w:numFmt w:val="lowerRoman"/>
      <w:lvlText w:val="%9."/>
      <w:lvlJc w:val="right"/>
      <w:pPr>
        <w:ind w:left="6688" w:hanging="180"/>
      </w:pPr>
      <w:rPr>
        <w:vertAlign w:val="baseline"/>
      </w:rPr>
    </w:lvl>
  </w:abstractNum>
  <w:abstractNum w:abstractNumId="17" w15:restartNumberingAfterBreak="0">
    <w:nsid w:val="35640BC0"/>
    <w:multiLevelType w:val="multilevel"/>
    <w:tmpl w:val="D4AEA4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5B8197F"/>
    <w:multiLevelType w:val="multilevel"/>
    <w:tmpl w:val="8F401D6E"/>
    <w:lvl w:ilvl="0">
      <w:start w:val="1"/>
      <w:numFmt w:val="decimal"/>
      <w:lvlText w:val="%1."/>
      <w:lvlJc w:val="left"/>
      <w:pPr>
        <w:ind w:left="1556" w:hanging="705"/>
      </w:pPr>
      <w:rPr>
        <w:vertAlign w:val="baseline"/>
      </w:rPr>
    </w:lvl>
    <w:lvl w:ilvl="1">
      <w:start w:val="1"/>
      <w:numFmt w:val="decimal"/>
      <w:lvlText w:val="%1.%2."/>
      <w:lvlJc w:val="left"/>
      <w:pPr>
        <w:ind w:left="705" w:hanging="705"/>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9" w15:restartNumberingAfterBreak="0">
    <w:nsid w:val="3613328B"/>
    <w:multiLevelType w:val="multilevel"/>
    <w:tmpl w:val="8CD8CF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392C0331"/>
    <w:multiLevelType w:val="multilevel"/>
    <w:tmpl w:val="282ED544"/>
    <w:lvl w:ilvl="0">
      <w:start w:val="1"/>
      <w:numFmt w:val="decimal"/>
      <w:lvlText w:val="%1."/>
      <w:lvlJc w:val="left"/>
      <w:pPr>
        <w:ind w:left="1556" w:hanging="705"/>
      </w:pPr>
      <w:rPr>
        <w:vertAlign w:val="baseline"/>
      </w:rPr>
    </w:lvl>
    <w:lvl w:ilvl="1">
      <w:start w:val="1"/>
      <w:numFmt w:val="decimal"/>
      <w:lvlText w:val="%1.%2."/>
      <w:lvlJc w:val="left"/>
      <w:pPr>
        <w:ind w:left="705" w:hanging="705"/>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21" w15:restartNumberingAfterBreak="0">
    <w:nsid w:val="444A108B"/>
    <w:multiLevelType w:val="multilevel"/>
    <w:tmpl w:val="B84272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457848EE"/>
    <w:multiLevelType w:val="multilevel"/>
    <w:tmpl w:val="510EEC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47F0741B"/>
    <w:multiLevelType w:val="multilevel"/>
    <w:tmpl w:val="06E252BE"/>
    <w:lvl w:ilvl="0">
      <w:start w:val="1"/>
      <w:numFmt w:val="decimal"/>
      <w:lvlText w:val="%1."/>
      <w:lvlJc w:val="left"/>
      <w:pPr>
        <w:ind w:left="928" w:hanging="360"/>
      </w:pPr>
      <w:rPr>
        <w:vertAlign w:val="baseline"/>
      </w:rPr>
    </w:lvl>
    <w:lvl w:ilvl="1">
      <w:start w:val="1"/>
      <w:numFmt w:val="lowerLetter"/>
      <w:lvlText w:val="%2."/>
      <w:lvlJc w:val="left"/>
      <w:pPr>
        <w:ind w:left="1648" w:hanging="360"/>
      </w:pPr>
      <w:rPr>
        <w:vertAlign w:val="baseline"/>
      </w:rPr>
    </w:lvl>
    <w:lvl w:ilvl="2">
      <w:start w:val="1"/>
      <w:numFmt w:val="lowerRoman"/>
      <w:lvlText w:val="%3."/>
      <w:lvlJc w:val="right"/>
      <w:pPr>
        <w:ind w:left="2368" w:hanging="180"/>
      </w:pPr>
      <w:rPr>
        <w:vertAlign w:val="baseline"/>
      </w:rPr>
    </w:lvl>
    <w:lvl w:ilvl="3">
      <w:start w:val="1"/>
      <w:numFmt w:val="decimal"/>
      <w:lvlText w:val="%4."/>
      <w:lvlJc w:val="left"/>
      <w:pPr>
        <w:ind w:left="3088" w:hanging="360"/>
      </w:pPr>
      <w:rPr>
        <w:vertAlign w:val="baseline"/>
      </w:rPr>
    </w:lvl>
    <w:lvl w:ilvl="4">
      <w:start w:val="1"/>
      <w:numFmt w:val="lowerLetter"/>
      <w:lvlText w:val="%5."/>
      <w:lvlJc w:val="left"/>
      <w:pPr>
        <w:ind w:left="3808" w:hanging="360"/>
      </w:pPr>
      <w:rPr>
        <w:vertAlign w:val="baseline"/>
      </w:rPr>
    </w:lvl>
    <w:lvl w:ilvl="5">
      <w:start w:val="1"/>
      <w:numFmt w:val="lowerRoman"/>
      <w:lvlText w:val="%6."/>
      <w:lvlJc w:val="right"/>
      <w:pPr>
        <w:ind w:left="4528" w:hanging="180"/>
      </w:pPr>
      <w:rPr>
        <w:vertAlign w:val="baseline"/>
      </w:rPr>
    </w:lvl>
    <w:lvl w:ilvl="6">
      <w:start w:val="1"/>
      <w:numFmt w:val="decimal"/>
      <w:lvlText w:val="%7."/>
      <w:lvlJc w:val="left"/>
      <w:pPr>
        <w:ind w:left="5248" w:hanging="360"/>
      </w:pPr>
      <w:rPr>
        <w:vertAlign w:val="baseline"/>
      </w:rPr>
    </w:lvl>
    <w:lvl w:ilvl="7">
      <w:start w:val="1"/>
      <w:numFmt w:val="lowerLetter"/>
      <w:lvlText w:val="%8."/>
      <w:lvlJc w:val="left"/>
      <w:pPr>
        <w:ind w:left="5968" w:hanging="360"/>
      </w:pPr>
      <w:rPr>
        <w:vertAlign w:val="baseline"/>
      </w:rPr>
    </w:lvl>
    <w:lvl w:ilvl="8">
      <w:start w:val="1"/>
      <w:numFmt w:val="lowerRoman"/>
      <w:lvlText w:val="%9."/>
      <w:lvlJc w:val="right"/>
      <w:pPr>
        <w:ind w:left="6688" w:hanging="180"/>
      </w:pPr>
      <w:rPr>
        <w:vertAlign w:val="baseline"/>
      </w:rPr>
    </w:lvl>
  </w:abstractNum>
  <w:abstractNum w:abstractNumId="24" w15:restartNumberingAfterBreak="0">
    <w:nsid w:val="4BE54CD3"/>
    <w:multiLevelType w:val="multilevel"/>
    <w:tmpl w:val="0CB84E86"/>
    <w:lvl w:ilvl="0">
      <w:start w:val="1"/>
      <w:numFmt w:val="decimal"/>
      <w:lvlText w:val="%1."/>
      <w:lvlJc w:val="left"/>
      <w:pPr>
        <w:ind w:left="720" w:hanging="360"/>
      </w:pPr>
      <w:rPr>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4D656903"/>
    <w:multiLevelType w:val="multilevel"/>
    <w:tmpl w:val="CF6E64B2"/>
    <w:lvl w:ilvl="0">
      <w:start w:val="1"/>
      <w:numFmt w:val="decimal"/>
      <w:lvlText w:val="%1."/>
      <w:lvlJc w:val="left"/>
      <w:pPr>
        <w:ind w:left="928" w:hanging="360"/>
      </w:pPr>
      <w:rPr>
        <w:vertAlign w:val="baseline"/>
      </w:rPr>
    </w:lvl>
    <w:lvl w:ilvl="1">
      <w:start w:val="1"/>
      <w:numFmt w:val="lowerLetter"/>
      <w:lvlText w:val="%2."/>
      <w:lvlJc w:val="left"/>
      <w:pPr>
        <w:ind w:left="1648" w:hanging="360"/>
      </w:pPr>
      <w:rPr>
        <w:vertAlign w:val="baseline"/>
      </w:rPr>
    </w:lvl>
    <w:lvl w:ilvl="2">
      <w:start w:val="1"/>
      <w:numFmt w:val="lowerRoman"/>
      <w:lvlText w:val="%3."/>
      <w:lvlJc w:val="right"/>
      <w:pPr>
        <w:ind w:left="2368" w:hanging="180"/>
      </w:pPr>
      <w:rPr>
        <w:vertAlign w:val="baseline"/>
      </w:rPr>
    </w:lvl>
    <w:lvl w:ilvl="3">
      <w:start w:val="1"/>
      <w:numFmt w:val="decimal"/>
      <w:lvlText w:val="%4."/>
      <w:lvlJc w:val="left"/>
      <w:pPr>
        <w:ind w:left="3088" w:hanging="360"/>
      </w:pPr>
      <w:rPr>
        <w:vertAlign w:val="baseline"/>
      </w:rPr>
    </w:lvl>
    <w:lvl w:ilvl="4">
      <w:start w:val="1"/>
      <w:numFmt w:val="lowerLetter"/>
      <w:lvlText w:val="%5."/>
      <w:lvlJc w:val="left"/>
      <w:pPr>
        <w:ind w:left="3808" w:hanging="360"/>
      </w:pPr>
      <w:rPr>
        <w:vertAlign w:val="baseline"/>
      </w:rPr>
    </w:lvl>
    <w:lvl w:ilvl="5">
      <w:start w:val="1"/>
      <w:numFmt w:val="lowerRoman"/>
      <w:lvlText w:val="%6."/>
      <w:lvlJc w:val="right"/>
      <w:pPr>
        <w:ind w:left="4528" w:hanging="180"/>
      </w:pPr>
      <w:rPr>
        <w:vertAlign w:val="baseline"/>
      </w:rPr>
    </w:lvl>
    <w:lvl w:ilvl="6">
      <w:start w:val="1"/>
      <w:numFmt w:val="decimal"/>
      <w:lvlText w:val="%7."/>
      <w:lvlJc w:val="left"/>
      <w:pPr>
        <w:ind w:left="5248" w:hanging="360"/>
      </w:pPr>
      <w:rPr>
        <w:vertAlign w:val="baseline"/>
      </w:rPr>
    </w:lvl>
    <w:lvl w:ilvl="7">
      <w:start w:val="1"/>
      <w:numFmt w:val="lowerLetter"/>
      <w:lvlText w:val="%8."/>
      <w:lvlJc w:val="left"/>
      <w:pPr>
        <w:ind w:left="5968" w:hanging="360"/>
      </w:pPr>
      <w:rPr>
        <w:vertAlign w:val="baseline"/>
      </w:rPr>
    </w:lvl>
    <w:lvl w:ilvl="8">
      <w:start w:val="1"/>
      <w:numFmt w:val="lowerRoman"/>
      <w:lvlText w:val="%9."/>
      <w:lvlJc w:val="right"/>
      <w:pPr>
        <w:ind w:left="6688" w:hanging="180"/>
      </w:pPr>
      <w:rPr>
        <w:vertAlign w:val="baseline"/>
      </w:rPr>
    </w:lvl>
  </w:abstractNum>
  <w:abstractNum w:abstractNumId="26" w15:restartNumberingAfterBreak="0">
    <w:nsid w:val="4DC825DF"/>
    <w:multiLevelType w:val="multilevel"/>
    <w:tmpl w:val="216483A4"/>
    <w:lvl w:ilvl="0">
      <w:start w:val="1"/>
      <w:numFmt w:val="decimal"/>
      <w:lvlText w:val="%1."/>
      <w:lvlJc w:val="left"/>
      <w:pPr>
        <w:ind w:left="928" w:hanging="360"/>
      </w:pPr>
      <w:rPr>
        <w:vertAlign w:val="baseline"/>
      </w:rPr>
    </w:lvl>
    <w:lvl w:ilvl="1">
      <w:start w:val="1"/>
      <w:numFmt w:val="lowerLetter"/>
      <w:lvlText w:val="%2."/>
      <w:lvlJc w:val="left"/>
      <w:pPr>
        <w:ind w:left="1648" w:hanging="360"/>
      </w:pPr>
      <w:rPr>
        <w:vertAlign w:val="baseline"/>
      </w:rPr>
    </w:lvl>
    <w:lvl w:ilvl="2">
      <w:start w:val="1"/>
      <w:numFmt w:val="lowerRoman"/>
      <w:lvlText w:val="%3."/>
      <w:lvlJc w:val="right"/>
      <w:pPr>
        <w:ind w:left="2368" w:hanging="180"/>
      </w:pPr>
      <w:rPr>
        <w:vertAlign w:val="baseline"/>
      </w:rPr>
    </w:lvl>
    <w:lvl w:ilvl="3">
      <w:start w:val="1"/>
      <w:numFmt w:val="decimal"/>
      <w:lvlText w:val="%4."/>
      <w:lvlJc w:val="left"/>
      <w:pPr>
        <w:ind w:left="3088" w:hanging="360"/>
      </w:pPr>
      <w:rPr>
        <w:vertAlign w:val="baseline"/>
      </w:rPr>
    </w:lvl>
    <w:lvl w:ilvl="4">
      <w:start w:val="1"/>
      <w:numFmt w:val="lowerLetter"/>
      <w:lvlText w:val="%5."/>
      <w:lvlJc w:val="left"/>
      <w:pPr>
        <w:ind w:left="3808" w:hanging="360"/>
      </w:pPr>
      <w:rPr>
        <w:vertAlign w:val="baseline"/>
      </w:rPr>
    </w:lvl>
    <w:lvl w:ilvl="5">
      <w:start w:val="1"/>
      <w:numFmt w:val="lowerRoman"/>
      <w:lvlText w:val="%6."/>
      <w:lvlJc w:val="right"/>
      <w:pPr>
        <w:ind w:left="4528" w:hanging="180"/>
      </w:pPr>
      <w:rPr>
        <w:vertAlign w:val="baseline"/>
      </w:rPr>
    </w:lvl>
    <w:lvl w:ilvl="6">
      <w:start w:val="1"/>
      <w:numFmt w:val="decimal"/>
      <w:lvlText w:val="%7."/>
      <w:lvlJc w:val="left"/>
      <w:pPr>
        <w:ind w:left="5248" w:hanging="360"/>
      </w:pPr>
      <w:rPr>
        <w:vertAlign w:val="baseline"/>
      </w:rPr>
    </w:lvl>
    <w:lvl w:ilvl="7">
      <w:start w:val="1"/>
      <w:numFmt w:val="lowerLetter"/>
      <w:lvlText w:val="%8."/>
      <w:lvlJc w:val="left"/>
      <w:pPr>
        <w:ind w:left="5968" w:hanging="360"/>
      </w:pPr>
      <w:rPr>
        <w:vertAlign w:val="baseline"/>
      </w:rPr>
    </w:lvl>
    <w:lvl w:ilvl="8">
      <w:start w:val="1"/>
      <w:numFmt w:val="lowerRoman"/>
      <w:lvlText w:val="%9."/>
      <w:lvlJc w:val="right"/>
      <w:pPr>
        <w:ind w:left="6688" w:hanging="180"/>
      </w:pPr>
      <w:rPr>
        <w:vertAlign w:val="baseline"/>
      </w:rPr>
    </w:lvl>
  </w:abstractNum>
  <w:abstractNum w:abstractNumId="27" w15:restartNumberingAfterBreak="0">
    <w:nsid w:val="4E5719ED"/>
    <w:multiLevelType w:val="multilevel"/>
    <w:tmpl w:val="C192B1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5169659E"/>
    <w:multiLevelType w:val="multilevel"/>
    <w:tmpl w:val="75E8CB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57F05D58"/>
    <w:multiLevelType w:val="multilevel"/>
    <w:tmpl w:val="88164F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5F731AD8"/>
    <w:multiLevelType w:val="multilevel"/>
    <w:tmpl w:val="25F6A0F4"/>
    <w:lvl w:ilvl="0">
      <w:start w:val="1"/>
      <w:numFmt w:val="decimal"/>
      <w:lvlText w:val="%1."/>
      <w:lvlJc w:val="left"/>
      <w:pPr>
        <w:ind w:left="928" w:hanging="360"/>
      </w:pPr>
      <w:rPr>
        <w:vertAlign w:val="baseline"/>
      </w:rPr>
    </w:lvl>
    <w:lvl w:ilvl="1">
      <w:start w:val="1"/>
      <w:numFmt w:val="lowerLetter"/>
      <w:lvlText w:val="%2."/>
      <w:lvlJc w:val="left"/>
      <w:pPr>
        <w:ind w:left="1648" w:hanging="360"/>
      </w:pPr>
      <w:rPr>
        <w:vertAlign w:val="baseline"/>
      </w:rPr>
    </w:lvl>
    <w:lvl w:ilvl="2">
      <w:start w:val="1"/>
      <w:numFmt w:val="lowerRoman"/>
      <w:lvlText w:val="%3."/>
      <w:lvlJc w:val="right"/>
      <w:pPr>
        <w:ind w:left="2368" w:hanging="180"/>
      </w:pPr>
      <w:rPr>
        <w:vertAlign w:val="baseline"/>
      </w:rPr>
    </w:lvl>
    <w:lvl w:ilvl="3">
      <w:start w:val="1"/>
      <w:numFmt w:val="decimal"/>
      <w:lvlText w:val="%4."/>
      <w:lvlJc w:val="left"/>
      <w:pPr>
        <w:ind w:left="3088" w:hanging="360"/>
      </w:pPr>
      <w:rPr>
        <w:vertAlign w:val="baseline"/>
      </w:rPr>
    </w:lvl>
    <w:lvl w:ilvl="4">
      <w:start w:val="1"/>
      <w:numFmt w:val="lowerLetter"/>
      <w:lvlText w:val="%5."/>
      <w:lvlJc w:val="left"/>
      <w:pPr>
        <w:ind w:left="3808" w:hanging="360"/>
      </w:pPr>
      <w:rPr>
        <w:vertAlign w:val="baseline"/>
      </w:rPr>
    </w:lvl>
    <w:lvl w:ilvl="5">
      <w:start w:val="1"/>
      <w:numFmt w:val="lowerRoman"/>
      <w:lvlText w:val="%6."/>
      <w:lvlJc w:val="right"/>
      <w:pPr>
        <w:ind w:left="4528" w:hanging="180"/>
      </w:pPr>
      <w:rPr>
        <w:vertAlign w:val="baseline"/>
      </w:rPr>
    </w:lvl>
    <w:lvl w:ilvl="6">
      <w:start w:val="1"/>
      <w:numFmt w:val="decimal"/>
      <w:lvlText w:val="%7."/>
      <w:lvlJc w:val="left"/>
      <w:pPr>
        <w:ind w:left="5248" w:hanging="360"/>
      </w:pPr>
      <w:rPr>
        <w:vertAlign w:val="baseline"/>
      </w:rPr>
    </w:lvl>
    <w:lvl w:ilvl="7">
      <w:start w:val="1"/>
      <w:numFmt w:val="lowerLetter"/>
      <w:lvlText w:val="%8."/>
      <w:lvlJc w:val="left"/>
      <w:pPr>
        <w:ind w:left="5968" w:hanging="360"/>
      </w:pPr>
      <w:rPr>
        <w:vertAlign w:val="baseline"/>
      </w:rPr>
    </w:lvl>
    <w:lvl w:ilvl="8">
      <w:start w:val="1"/>
      <w:numFmt w:val="lowerRoman"/>
      <w:lvlText w:val="%9."/>
      <w:lvlJc w:val="right"/>
      <w:pPr>
        <w:ind w:left="6688" w:hanging="180"/>
      </w:pPr>
      <w:rPr>
        <w:vertAlign w:val="baseline"/>
      </w:rPr>
    </w:lvl>
  </w:abstractNum>
  <w:abstractNum w:abstractNumId="31" w15:restartNumberingAfterBreak="0">
    <w:nsid w:val="69C908AD"/>
    <w:multiLevelType w:val="multilevel"/>
    <w:tmpl w:val="0C50A50C"/>
    <w:lvl w:ilvl="0">
      <w:start w:val="1"/>
      <w:numFmt w:val="decimal"/>
      <w:lvlText w:val="%1."/>
      <w:lvlJc w:val="left"/>
      <w:pPr>
        <w:ind w:left="928" w:hanging="360"/>
      </w:pPr>
      <w:rPr>
        <w:vertAlign w:val="baseline"/>
      </w:rPr>
    </w:lvl>
    <w:lvl w:ilvl="1">
      <w:start w:val="1"/>
      <w:numFmt w:val="lowerLetter"/>
      <w:lvlText w:val="%2."/>
      <w:lvlJc w:val="left"/>
      <w:pPr>
        <w:ind w:left="1648" w:hanging="360"/>
      </w:pPr>
      <w:rPr>
        <w:vertAlign w:val="baseline"/>
      </w:rPr>
    </w:lvl>
    <w:lvl w:ilvl="2">
      <w:start w:val="1"/>
      <w:numFmt w:val="lowerRoman"/>
      <w:lvlText w:val="%3."/>
      <w:lvlJc w:val="right"/>
      <w:pPr>
        <w:ind w:left="2368" w:hanging="180"/>
      </w:pPr>
      <w:rPr>
        <w:vertAlign w:val="baseline"/>
      </w:rPr>
    </w:lvl>
    <w:lvl w:ilvl="3">
      <w:start w:val="1"/>
      <w:numFmt w:val="decimal"/>
      <w:lvlText w:val="%4."/>
      <w:lvlJc w:val="left"/>
      <w:pPr>
        <w:ind w:left="3088" w:hanging="360"/>
      </w:pPr>
      <w:rPr>
        <w:vertAlign w:val="baseline"/>
      </w:rPr>
    </w:lvl>
    <w:lvl w:ilvl="4">
      <w:start w:val="1"/>
      <w:numFmt w:val="lowerLetter"/>
      <w:lvlText w:val="%5."/>
      <w:lvlJc w:val="left"/>
      <w:pPr>
        <w:ind w:left="3808" w:hanging="360"/>
      </w:pPr>
      <w:rPr>
        <w:vertAlign w:val="baseline"/>
      </w:rPr>
    </w:lvl>
    <w:lvl w:ilvl="5">
      <w:start w:val="1"/>
      <w:numFmt w:val="lowerRoman"/>
      <w:lvlText w:val="%6."/>
      <w:lvlJc w:val="right"/>
      <w:pPr>
        <w:ind w:left="4528" w:hanging="180"/>
      </w:pPr>
      <w:rPr>
        <w:vertAlign w:val="baseline"/>
      </w:rPr>
    </w:lvl>
    <w:lvl w:ilvl="6">
      <w:start w:val="1"/>
      <w:numFmt w:val="decimal"/>
      <w:lvlText w:val="%7."/>
      <w:lvlJc w:val="left"/>
      <w:pPr>
        <w:ind w:left="5248" w:hanging="360"/>
      </w:pPr>
      <w:rPr>
        <w:vertAlign w:val="baseline"/>
      </w:rPr>
    </w:lvl>
    <w:lvl w:ilvl="7">
      <w:start w:val="1"/>
      <w:numFmt w:val="lowerLetter"/>
      <w:lvlText w:val="%8."/>
      <w:lvlJc w:val="left"/>
      <w:pPr>
        <w:ind w:left="5968" w:hanging="360"/>
      </w:pPr>
      <w:rPr>
        <w:vertAlign w:val="baseline"/>
      </w:rPr>
    </w:lvl>
    <w:lvl w:ilvl="8">
      <w:start w:val="1"/>
      <w:numFmt w:val="lowerRoman"/>
      <w:lvlText w:val="%9."/>
      <w:lvlJc w:val="right"/>
      <w:pPr>
        <w:ind w:left="6688" w:hanging="180"/>
      </w:pPr>
      <w:rPr>
        <w:vertAlign w:val="baseline"/>
      </w:rPr>
    </w:lvl>
  </w:abstractNum>
  <w:abstractNum w:abstractNumId="32" w15:restartNumberingAfterBreak="0">
    <w:nsid w:val="6A771A80"/>
    <w:multiLevelType w:val="multilevel"/>
    <w:tmpl w:val="929265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6B710D3F"/>
    <w:multiLevelType w:val="multilevel"/>
    <w:tmpl w:val="DC02B266"/>
    <w:lvl w:ilvl="0">
      <w:start w:val="1"/>
      <w:numFmt w:val="decimal"/>
      <w:lvlText w:val="%1."/>
      <w:lvlJc w:val="left"/>
      <w:pPr>
        <w:ind w:left="928" w:hanging="360"/>
      </w:pPr>
      <w:rPr>
        <w:vertAlign w:val="baseline"/>
      </w:rPr>
    </w:lvl>
    <w:lvl w:ilvl="1">
      <w:start w:val="1"/>
      <w:numFmt w:val="lowerLetter"/>
      <w:lvlText w:val="%2."/>
      <w:lvlJc w:val="left"/>
      <w:pPr>
        <w:ind w:left="1648" w:hanging="360"/>
      </w:pPr>
      <w:rPr>
        <w:vertAlign w:val="baseline"/>
      </w:rPr>
    </w:lvl>
    <w:lvl w:ilvl="2">
      <w:start w:val="1"/>
      <w:numFmt w:val="lowerRoman"/>
      <w:lvlText w:val="%3."/>
      <w:lvlJc w:val="right"/>
      <w:pPr>
        <w:ind w:left="2368" w:hanging="180"/>
      </w:pPr>
      <w:rPr>
        <w:vertAlign w:val="baseline"/>
      </w:rPr>
    </w:lvl>
    <w:lvl w:ilvl="3">
      <w:start w:val="1"/>
      <w:numFmt w:val="decimal"/>
      <w:lvlText w:val="%4."/>
      <w:lvlJc w:val="left"/>
      <w:pPr>
        <w:ind w:left="3088" w:hanging="360"/>
      </w:pPr>
      <w:rPr>
        <w:vertAlign w:val="baseline"/>
      </w:rPr>
    </w:lvl>
    <w:lvl w:ilvl="4">
      <w:start w:val="1"/>
      <w:numFmt w:val="lowerLetter"/>
      <w:lvlText w:val="%5."/>
      <w:lvlJc w:val="left"/>
      <w:pPr>
        <w:ind w:left="3808" w:hanging="360"/>
      </w:pPr>
      <w:rPr>
        <w:vertAlign w:val="baseline"/>
      </w:rPr>
    </w:lvl>
    <w:lvl w:ilvl="5">
      <w:start w:val="1"/>
      <w:numFmt w:val="lowerRoman"/>
      <w:lvlText w:val="%6."/>
      <w:lvlJc w:val="right"/>
      <w:pPr>
        <w:ind w:left="4528" w:hanging="180"/>
      </w:pPr>
      <w:rPr>
        <w:vertAlign w:val="baseline"/>
      </w:rPr>
    </w:lvl>
    <w:lvl w:ilvl="6">
      <w:start w:val="1"/>
      <w:numFmt w:val="decimal"/>
      <w:lvlText w:val="%7."/>
      <w:lvlJc w:val="left"/>
      <w:pPr>
        <w:ind w:left="5248" w:hanging="360"/>
      </w:pPr>
      <w:rPr>
        <w:vertAlign w:val="baseline"/>
      </w:rPr>
    </w:lvl>
    <w:lvl w:ilvl="7">
      <w:start w:val="1"/>
      <w:numFmt w:val="lowerLetter"/>
      <w:lvlText w:val="%8."/>
      <w:lvlJc w:val="left"/>
      <w:pPr>
        <w:ind w:left="5968" w:hanging="360"/>
      </w:pPr>
      <w:rPr>
        <w:vertAlign w:val="baseline"/>
      </w:rPr>
    </w:lvl>
    <w:lvl w:ilvl="8">
      <w:start w:val="1"/>
      <w:numFmt w:val="lowerRoman"/>
      <w:lvlText w:val="%9."/>
      <w:lvlJc w:val="right"/>
      <w:pPr>
        <w:ind w:left="6688" w:hanging="180"/>
      </w:pPr>
      <w:rPr>
        <w:vertAlign w:val="baseline"/>
      </w:rPr>
    </w:lvl>
  </w:abstractNum>
  <w:abstractNum w:abstractNumId="34" w15:restartNumberingAfterBreak="0">
    <w:nsid w:val="6DA106FB"/>
    <w:multiLevelType w:val="multilevel"/>
    <w:tmpl w:val="DB9A4BBE"/>
    <w:lvl w:ilvl="0">
      <w:start w:val="1"/>
      <w:numFmt w:val="decimal"/>
      <w:lvlText w:val="%1."/>
      <w:lvlJc w:val="left"/>
      <w:pPr>
        <w:ind w:left="928" w:hanging="360"/>
      </w:pPr>
      <w:rPr>
        <w:vertAlign w:val="baseline"/>
      </w:rPr>
    </w:lvl>
    <w:lvl w:ilvl="1">
      <w:start w:val="1"/>
      <w:numFmt w:val="lowerLetter"/>
      <w:lvlText w:val="%2."/>
      <w:lvlJc w:val="left"/>
      <w:pPr>
        <w:ind w:left="1648" w:hanging="360"/>
      </w:pPr>
      <w:rPr>
        <w:vertAlign w:val="baseline"/>
      </w:rPr>
    </w:lvl>
    <w:lvl w:ilvl="2">
      <w:start w:val="1"/>
      <w:numFmt w:val="lowerRoman"/>
      <w:lvlText w:val="%3."/>
      <w:lvlJc w:val="right"/>
      <w:pPr>
        <w:ind w:left="2368" w:hanging="180"/>
      </w:pPr>
      <w:rPr>
        <w:vertAlign w:val="baseline"/>
      </w:rPr>
    </w:lvl>
    <w:lvl w:ilvl="3">
      <w:start w:val="1"/>
      <w:numFmt w:val="decimal"/>
      <w:lvlText w:val="%4."/>
      <w:lvlJc w:val="left"/>
      <w:pPr>
        <w:ind w:left="3088" w:hanging="360"/>
      </w:pPr>
      <w:rPr>
        <w:vertAlign w:val="baseline"/>
      </w:rPr>
    </w:lvl>
    <w:lvl w:ilvl="4">
      <w:start w:val="1"/>
      <w:numFmt w:val="lowerLetter"/>
      <w:lvlText w:val="%5."/>
      <w:lvlJc w:val="left"/>
      <w:pPr>
        <w:ind w:left="3808" w:hanging="360"/>
      </w:pPr>
      <w:rPr>
        <w:vertAlign w:val="baseline"/>
      </w:rPr>
    </w:lvl>
    <w:lvl w:ilvl="5">
      <w:start w:val="1"/>
      <w:numFmt w:val="lowerRoman"/>
      <w:lvlText w:val="%6."/>
      <w:lvlJc w:val="right"/>
      <w:pPr>
        <w:ind w:left="4528" w:hanging="180"/>
      </w:pPr>
      <w:rPr>
        <w:vertAlign w:val="baseline"/>
      </w:rPr>
    </w:lvl>
    <w:lvl w:ilvl="6">
      <w:start w:val="1"/>
      <w:numFmt w:val="decimal"/>
      <w:lvlText w:val="%7."/>
      <w:lvlJc w:val="left"/>
      <w:pPr>
        <w:ind w:left="5248" w:hanging="360"/>
      </w:pPr>
      <w:rPr>
        <w:vertAlign w:val="baseline"/>
      </w:rPr>
    </w:lvl>
    <w:lvl w:ilvl="7">
      <w:start w:val="1"/>
      <w:numFmt w:val="lowerLetter"/>
      <w:lvlText w:val="%8."/>
      <w:lvlJc w:val="left"/>
      <w:pPr>
        <w:ind w:left="5968" w:hanging="360"/>
      </w:pPr>
      <w:rPr>
        <w:vertAlign w:val="baseline"/>
      </w:rPr>
    </w:lvl>
    <w:lvl w:ilvl="8">
      <w:start w:val="1"/>
      <w:numFmt w:val="lowerRoman"/>
      <w:lvlText w:val="%9."/>
      <w:lvlJc w:val="right"/>
      <w:pPr>
        <w:ind w:left="6688" w:hanging="180"/>
      </w:pPr>
      <w:rPr>
        <w:vertAlign w:val="baseline"/>
      </w:rPr>
    </w:lvl>
  </w:abstractNum>
  <w:abstractNum w:abstractNumId="35" w15:restartNumberingAfterBreak="0">
    <w:nsid w:val="6E9A5916"/>
    <w:multiLevelType w:val="multilevel"/>
    <w:tmpl w:val="EEEA503A"/>
    <w:lvl w:ilvl="0">
      <w:start w:val="1"/>
      <w:numFmt w:val="decimal"/>
      <w:lvlText w:val="%1."/>
      <w:lvlJc w:val="left"/>
      <w:pPr>
        <w:ind w:left="928" w:hanging="360"/>
      </w:pPr>
      <w:rPr>
        <w:vertAlign w:val="baseline"/>
      </w:rPr>
    </w:lvl>
    <w:lvl w:ilvl="1">
      <w:start w:val="1"/>
      <w:numFmt w:val="lowerLetter"/>
      <w:lvlText w:val="%2."/>
      <w:lvlJc w:val="left"/>
      <w:pPr>
        <w:ind w:left="1648" w:hanging="360"/>
      </w:pPr>
      <w:rPr>
        <w:vertAlign w:val="baseline"/>
      </w:rPr>
    </w:lvl>
    <w:lvl w:ilvl="2">
      <w:start w:val="1"/>
      <w:numFmt w:val="lowerRoman"/>
      <w:lvlText w:val="%3."/>
      <w:lvlJc w:val="right"/>
      <w:pPr>
        <w:ind w:left="2368" w:hanging="180"/>
      </w:pPr>
      <w:rPr>
        <w:vertAlign w:val="baseline"/>
      </w:rPr>
    </w:lvl>
    <w:lvl w:ilvl="3">
      <w:start w:val="1"/>
      <w:numFmt w:val="decimal"/>
      <w:lvlText w:val="%4."/>
      <w:lvlJc w:val="left"/>
      <w:pPr>
        <w:ind w:left="3088" w:hanging="360"/>
      </w:pPr>
      <w:rPr>
        <w:vertAlign w:val="baseline"/>
      </w:rPr>
    </w:lvl>
    <w:lvl w:ilvl="4">
      <w:start w:val="1"/>
      <w:numFmt w:val="lowerLetter"/>
      <w:lvlText w:val="%5."/>
      <w:lvlJc w:val="left"/>
      <w:pPr>
        <w:ind w:left="3808" w:hanging="360"/>
      </w:pPr>
      <w:rPr>
        <w:vertAlign w:val="baseline"/>
      </w:rPr>
    </w:lvl>
    <w:lvl w:ilvl="5">
      <w:start w:val="1"/>
      <w:numFmt w:val="lowerRoman"/>
      <w:lvlText w:val="%6."/>
      <w:lvlJc w:val="right"/>
      <w:pPr>
        <w:ind w:left="4528" w:hanging="180"/>
      </w:pPr>
      <w:rPr>
        <w:vertAlign w:val="baseline"/>
      </w:rPr>
    </w:lvl>
    <w:lvl w:ilvl="6">
      <w:start w:val="1"/>
      <w:numFmt w:val="decimal"/>
      <w:lvlText w:val="%7."/>
      <w:lvlJc w:val="left"/>
      <w:pPr>
        <w:ind w:left="5248" w:hanging="360"/>
      </w:pPr>
      <w:rPr>
        <w:vertAlign w:val="baseline"/>
      </w:rPr>
    </w:lvl>
    <w:lvl w:ilvl="7">
      <w:start w:val="1"/>
      <w:numFmt w:val="lowerLetter"/>
      <w:lvlText w:val="%8."/>
      <w:lvlJc w:val="left"/>
      <w:pPr>
        <w:ind w:left="5968" w:hanging="360"/>
      </w:pPr>
      <w:rPr>
        <w:vertAlign w:val="baseline"/>
      </w:rPr>
    </w:lvl>
    <w:lvl w:ilvl="8">
      <w:start w:val="1"/>
      <w:numFmt w:val="lowerRoman"/>
      <w:lvlText w:val="%9."/>
      <w:lvlJc w:val="right"/>
      <w:pPr>
        <w:ind w:left="6688" w:hanging="180"/>
      </w:pPr>
      <w:rPr>
        <w:vertAlign w:val="baseline"/>
      </w:rPr>
    </w:lvl>
  </w:abstractNum>
  <w:abstractNum w:abstractNumId="36" w15:restartNumberingAfterBreak="0">
    <w:nsid w:val="6F421445"/>
    <w:multiLevelType w:val="multilevel"/>
    <w:tmpl w:val="A15CC86C"/>
    <w:lvl w:ilvl="0">
      <w:start w:val="1"/>
      <w:numFmt w:val="decimal"/>
      <w:lvlText w:val="%1."/>
      <w:lvlJc w:val="left"/>
      <w:pPr>
        <w:ind w:left="928" w:hanging="360"/>
      </w:pPr>
      <w:rPr>
        <w:vertAlign w:val="baseline"/>
      </w:rPr>
    </w:lvl>
    <w:lvl w:ilvl="1">
      <w:start w:val="1"/>
      <w:numFmt w:val="lowerLetter"/>
      <w:lvlText w:val="%2."/>
      <w:lvlJc w:val="left"/>
      <w:pPr>
        <w:ind w:left="1648" w:hanging="360"/>
      </w:pPr>
      <w:rPr>
        <w:vertAlign w:val="baseline"/>
      </w:rPr>
    </w:lvl>
    <w:lvl w:ilvl="2">
      <w:start w:val="1"/>
      <w:numFmt w:val="lowerRoman"/>
      <w:lvlText w:val="%3."/>
      <w:lvlJc w:val="right"/>
      <w:pPr>
        <w:ind w:left="2368" w:hanging="180"/>
      </w:pPr>
      <w:rPr>
        <w:vertAlign w:val="baseline"/>
      </w:rPr>
    </w:lvl>
    <w:lvl w:ilvl="3">
      <w:start w:val="1"/>
      <w:numFmt w:val="decimal"/>
      <w:lvlText w:val="%4."/>
      <w:lvlJc w:val="left"/>
      <w:pPr>
        <w:ind w:left="3088" w:hanging="360"/>
      </w:pPr>
      <w:rPr>
        <w:vertAlign w:val="baseline"/>
      </w:rPr>
    </w:lvl>
    <w:lvl w:ilvl="4">
      <w:start w:val="1"/>
      <w:numFmt w:val="lowerLetter"/>
      <w:lvlText w:val="%5."/>
      <w:lvlJc w:val="left"/>
      <w:pPr>
        <w:ind w:left="3808" w:hanging="360"/>
      </w:pPr>
      <w:rPr>
        <w:vertAlign w:val="baseline"/>
      </w:rPr>
    </w:lvl>
    <w:lvl w:ilvl="5">
      <w:start w:val="1"/>
      <w:numFmt w:val="lowerRoman"/>
      <w:lvlText w:val="%6."/>
      <w:lvlJc w:val="right"/>
      <w:pPr>
        <w:ind w:left="4528" w:hanging="180"/>
      </w:pPr>
      <w:rPr>
        <w:vertAlign w:val="baseline"/>
      </w:rPr>
    </w:lvl>
    <w:lvl w:ilvl="6">
      <w:start w:val="1"/>
      <w:numFmt w:val="decimal"/>
      <w:lvlText w:val="%7."/>
      <w:lvlJc w:val="left"/>
      <w:pPr>
        <w:ind w:left="5248" w:hanging="360"/>
      </w:pPr>
      <w:rPr>
        <w:vertAlign w:val="baseline"/>
      </w:rPr>
    </w:lvl>
    <w:lvl w:ilvl="7">
      <w:start w:val="1"/>
      <w:numFmt w:val="lowerLetter"/>
      <w:lvlText w:val="%8."/>
      <w:lvlJc w:val="left"/>
      <w:pPr>
        <w:ind w:left="5968" w:hanging="360"/>
      </w:pPr>
      <w:rPr>
        <w:vertAlign w:val="baseline"/>
      </w:rPr>
    </w:lvl>
    <w:lvl w:ilvl="8">
      <w:start w:val="1"/>
      <w:numFmt w:val="lowerRoman"/>
      <w:lvlText w:val="%9."/>
      <w:lvlJc w:val="right"/>
      <w:pPr>
        <w:ind w:left="6688" w:hanging="180"/>
      </w:pPr>
      <w:rPr>
        <w:vertAlign w:val="baseline"/>
      </w:rPr>
    </w:lvl>
  </w:abstractNum>
  <w:abstractNum w:abstractNumId="37" w15:restartNumberingAfterBreak="0">
    <w:nsid w:val="720568C2"/>
    <w:multiLevelType w:val="multilevel"/>
    <w:tmpl w:val="2FA07CD4"/>
    <w:lvl w:ilvl="0">
      <w:start w:val="1"/>
      <w:numFmt w:val="decimal"/>
      <w:lvlText w:val="%1."/>
      <w:lvlJc w:val="left"/>
      <w:pPr>
        <w:ind w:left="928" w:hanging="360"/>
      </w:pPr>
      <w:rPr>
        <w:vertAlign w:val="baseline"/>
      </w:rPr>
    </w:lvl>
    <w:lvl w:ilvl="1">
      <w:start w:val="1"/>
      <w:numFmt w:val="lowerLetter"/>
      <w:lvlText w:val="%2."/>
      <w:lvlJc w:val="left"/>
      <w:pPr>
        <w:ind w:left="1648" w:hanging="360"/>
      </w:pPr>
      <w:rPr>
        <w:vertAlign w:val="baseline"/>
      </w:rPr>
    </w:lvl>
    <w:lvl w:ilvl="2">
      <w:start w:val="1"/>
      <w:numFmt w:val="lowerRoman"/>
      <w:lvlText w:val="%3."/>
      <w:lvlJc w:val="right"/>
      <w:pPr>
        <w:ind w:left="2368" w:hanging="180"/>
      </w:pPr>
      <w:rPr>
        <w:vertAlign w:val="baseline"/>
      </w:rPr>
    </w:lvl>
    <w:lvl w:ilvl="3">
      <w:start w:val="1"/>
      <w:numFmt w:val="decimal"/>
      <w:lvlText w:val="%4."/>
      <w:lvlJc w:val="left"/>
      <w:pPr>
        <w:ind w:left="3088" w:hanging="360"/>
      </w:pPr>
      <w:rPr>
        <w:vertAlign w:val="baseline"/>
      </w:rPr>
    </w:lvl>
    <w:lvl w:ilvl="4">
      <w:start w:val="1"/>
      <w:numFmt w:val="lowerLetter"/>
      <w:lvlText w:val="%5."/>
      <w:lvlJc w:val="left"/>
      <w:pPr>
        <w:ind w:left="3808" w:hanging="360"/>
      </w:pPr>
      <w:rPr>
        <w:vertAlign w:val="baseline"/>
      </w:rPr>
    </w:lvl>
    <w:lvl w:ilvl="5">
      <w:start w:val="1"/>
      <w:numFmt w:val="lowerRoman"/>
      <w:lvlText w:val="%6."/>
      <w:lvlJc w:val="right"/>
      <w:pPr>
        <w:ind w:left="4528" w:hanging="180"/>
      </w:pPr>
      <w:rPr>
        <w:vertAlign w:val="baseline"/>
      </w:rPr>
    </w:lvl>
    <w:lvl w:ilvl="6">
      <w:start w:val="1"/>
      <w:numFmt w:val="decimal"/>
      <w:lvlText w:val="%7."/>
      <w:lvlJc w:val="left"/>
      <w:pPr>
        <w:ind w:left="5248" w:hanging="360"/>
      </w:pPr>
      <w:rPr>
        <w:vertAlign w:val="baseline"/>
      </w:rPr>
    </w:lvl>
    <w:lvl w:ilvl="7">
      <w:start w:val="1"/>
      <w:numFmt w:val="lowerLetter"/>
      <w:lvlText w:val="%8."/>
      <w:lvlJc w:val="left"/>
      <w:pPr>
        <w:ind w:left="5968" w:hanging="360"/>
      </w:pPr>
      <w:rPr>
        <w:vertAlign w:val="baseline"/>
      </w:rPr>
    </w:lvl>
    <w:lvl w:ilvl="8">
      <w:start w:val="1"/>
      <w:numFmt w:val="lowerRoman"/>
      <w:lvlText w:val="%9."/>
      <w:lvlJc w:val="right"/>
      <w:pPr>
        <w:ind w:left="6688" w:hanging="180"/>
      </w:pPr>
      <w:rPr>
        <w:vertAlign w:val="baseline"/>
      </w:rPr>
    </w:lvl>
  </w:abstractNum>
  <w:abstractNum w:abstractNumId="38" w15:restartNumberingAfterBreak="0">
    <w:nsid w:val="727C6132"/>
    <w:multiLevelType w:val="multilevel"/>
    <w:tmpl w:val="192875DC"/>
    <w:lvl w:ilvl="0">
      <w:start w:val="1"/>
      <w:numFmt w:val="decimal"/>
      <w:lvlText w:val="%1."/>
      <w:lvlJc w:val="left"/>
      <w:pPr>
        <w:ind w:left="928" w:hanging="360"/>
      </w:pPr>
      <w:rPr>
        <w:vertAlign w:val="baseline"/>
      </w:rPr>
    </w:lvl>
    <w:lvl w:ilvl="1">
      <w:start w:val="1"/>
      <w:numFmt w:val="lowerLetter"/>
      <w:lvlText w:val="%2."/>
      <w:lvlJc w:val="left"/>
      <w:pPr>
        <w:ind w:left="1648" w:hanging="360"/>
      </w:pPr>
      <w:rPr>
        <w:vertAlign w:val="baseline"/>
      </w:rPr>
    </w:lvl>
    <w:lvl w:ilvl="2">
      <w:start w:val="1"/>
      <w:numFmt w:val="lowerRoman"/>
      <w:lvlText w:val="%3."/>
      <w:lvlJc w:val="right"/>
      <w:pPr>
        <w:ind w:left="2368" w:hanging="180"/>
      </w:pPr>
      <w:rPr>
        <w:vertAlign w:val="baseline"/>
      </w:rPr>
    </w:lvl>
    <w:lvl w:ilvl="3">
      <w:start w:val="1"/>
      <w:numFmt w:val="decimal"/>
      <w:lvlText w:val="%4."/>
      <w:lvlJc w:val="left"/>
      <w:pPr>
        <w:ind w:left="3088" w:hanging="360"/>
      </w:pPr>
      <w:rPr>
        <w:vertAlign w:val="baseline"/>
      </w:rPr>
    </w:lvl>
    <w:lvl w:ilvl="4">
      <w:start w:val="1"/>
      <w:numFmt w:val="lowerLetter"/>
      <w:lvlText w:val="%5."/>
      <w:lvlJc w:val="left"/>
      <w:pPr>
        <w:ind w:left="3808" w:hanging="360"/>
      </w:pPr>
      <w:rPr>
        <w:vertAlign w:val="baseline"/>
      </w:rPr>
    </w:lvl>
    <w:lvl w:ilvl="5">
      <w:start w:val="1"/>
      <w:numFmt w:val="lowerRoman"/>
      <w:lvlText w:val="%6."/>
      <w:lvlJc w:val="right"/>
      <w:pPr>
        <w:ind w:left="4528" w:hanging="180"/>
      </w:pPr>
      <w:rPr>
        <w:vertAlign w:val="baseline"/>
      </w:rPr>
    </w:lvl>
    <w:lvl w:ilvl="6">
      <w:start w:val="1"/>
      <w:numFmt w:val="decimal"/>
      <w:lvlText w:val="%7."/>
      <w:lvlJc w:val="left"/>
      <w:pPr>
        <w:ind w:left="5248" w:hanging="360"/>
      </w:pPr>
      <w:rPr>
        <w:vertAlign w:val="baseline"/>
      </w:rPr>
    </w:lvl>
    <w:lvl w:ilvl="7">
      <w:start w:val="1"/>
      <w:numFmt w:val="lowerLetter"/>
      <w:lvlText w:val="%8."/>
      <w:lvlJc w:val="left"/>
      <w:pPr>
        <w:ind w:left="5968" w:hanging="360"/>
      </w:pPr>
      <w:rPr>
        <w:vertAlign w:val="baseline"/>
      </w:rPr>
    </w:lvl>
    <w:lvl w:ilvl="8">
      <w:start w:val="1"/>
      <w:numFmt w:val="lowerRoman"/>
      <w:lvlText w:val="%9."/>
      <w:lvlJc w:val="right"/>
      <w:pPr>
        <w:ind w:left="6688" w:hanging="180"/>
      </w:pPr>
      <w:rPr>
        <w:vertAlign w:val="baseline"/>
      </w:rPr>
    </w:lvl>
  </w:abstractNum>
  <w:abstractNum w:abstractNumId="39" w15:restartNumberingAfterBreak="0">
    <w:nsid w:val="77DB586D"/>
    <w:multiLevelType w:val="multilevel"/>
    <w:tmpl w:val="4726E8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15:restartNumberingAfterBreak="0">
    <w:nsid w:val="79B85F17"/>
    <w:multiLevelType w:val="multilevel"/>
    <w:tmpl w:val="6930F7B8"/>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num w:numId="1">
    <w:abstractNumId w:val="6"/>
  </w:num>
  <w:num w:numId="2">
    <w:abstractNumId w:val="29"/>
  </w:num>
  <w:num w:numId="3">
    <w:abstractNumId w:val="18"/>
  </w:num>
  <w:num w:numId="4">
    <w:abstractNumId w:val="21"/>
  </w:num>
  <w:num w:numId="5">
    <w:abstractNumId w:val="2"/>
  </w:num>
  <w:num w:numId="6">
    <w:abstractNumId w:val="17"/>
  </w:num>
  <w:num w:numId="7">
    <w:abstractNumId w:val="5"/>
  </w:num>
  <w:num w:numId="8">
    <w:abstractNumId w:val="32"/>
  </w:num>
  <w:num w:numId="9">
    <w:abstractNumId w:val="1"/>
  </w:num>
  <w:num w:numId="10">
    <w:abstractNumId w:val="0"/>
  </w:num>
  <w:num w:numId="11">
    <w:abstractNumId w:val="7"/>
  </w:num>
  <w:num w:numId="12">
    <w:abstractNumId w:val="30"/>
  </w:num>
  <w:num w:numId="13">
    <w:abstractNumId w:val="14"/>
  </w:num>
  <w:num w:numId="14">
    <w:abstractNumId w:val="40"/>
  </w:num>
  <w:num w:numId="15">
    <w:abstractNumId w:val="33"/>
  </w:num>
  <w:num w:numId="16">
    <w:abstractNumId w:val="20"/>
  </w:num>
  <w:num w:numId="17">
    <w:abstractNumId w:val="3"/>
  </w:num>
  <w:num w:numId="18">
    <w:abstractNumId w:val="35"/>
  </w:num>
  <w:num w:numId="19">
    <w:abstractNumId w:val="4"/>
  </w:num>
  <w:num w:numId="20">
    <w:abstractNumId w:val="27"/>
  </w:num>
  <w:num w:numId="21">
    <w:abstractNumId w:val="23"/>
  </w:num>
  <w:num w:numId="22">
    <w:abstractNumId w:val="26"/>
  </w:num>
  <w:num w:numId="23">
    <w:abstractNumId w:val="28"/>
  </w:num>
  <w:num w:numId="24">
    <w:abstractNumId w:val="15"/>
  </w:num>
  <w:num w:numId="25">
    <w:abstractNumId w:val="34"/>
  </w:num>
  <w:num w:numId="26">
    <w:abstractNumId w:val="9"/>
  </w:num>
  <w:num w:numId="27">
    <w:abstractNumId w:val="31"/>
  </w:num>
  <w:num w:numId="28">
    <w:abstractNumId w:val="10"/>
  </w:num>
  <w:num w:numId="29">
    <w:abstractNumId w:val="8"/>
  </w:num>
  <w:num w:numId="30">
    <w:abstractNumId w:val="24"/>
  </w:num>
  <w:num w:numId="31">
    <w:abstractNumId w:val="36"/>
  </w:num>
  <w:num w:numId="32">
    <w:abstractNumId w:val="22"/>
  </w:num>
  <w:num w:numId="33">
    <w:abstractNumId w:val="38"/>
  </w:num>
  <w:num w:numId="34">
    <w:abstractNumId w:val="37"/>
  </w:num>
  <w:num w:numId="35">
    <w:abstractNumId w:val="16"/>
  </w:num>
  <w:num w:numId="36">
    <w:abstractNumId w:val="11"/>
  </w:num>
  <w:num w:numId="37">
    <w:abstractNumId w:val="13"/>
  </w:num>
  <w:num w:numId="38">
    <w:abstractNumId w:val="39"/>
  </w:num>
  <w:num w:numId="39">
    <w:abstractNumId w:val="25"/>
  </w:num>
  <w:num w:numId="40">
    <w:abstractNumId w:val="12"/>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A3F"/>
    <w:rsid w:val="00473B8B"/>
    <w:rsid w:val="00532DF5"/>
    <w:rsid w:val="00742A3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E7B377"/>
  <w15:docId w15:val="{4DF0100D-8CE7-40EC-B7E9-C67986F1F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lv-LV"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360" w:after="240"/>
      <w:jc w:val="center"/>
      <w:outlineLvl w:val="0"/>
    </w:pPr>
    <w:rPr>
      <w:b/>
      <w:sz w:val="40"/>
      <w:szCs w:val="40"/>
    </w:rPr>
  </w:style>
  <w:style w:type="paragraph" w:styleId="Heading2">
    <w:name w:val="heading 2"/>
    <w:basedOn w:val="Normal"/>
    <w:next w:val="Normal"/>
    <w:uiPriority w:val="9"/>
    <w:unhideWhenUsed/>
    <w:qFormat/>
    <w:pPr>
      <w:keepNext/>
      <w:spacing w:before="360" w:after="240"/>
      <w:jc w:val="center"/>
      <w:outlineLvl w:val="1"/>
    </w:pPr>
    <w:rPr>
      <w:b/>
      <w:sz w:val="32"/>
      <w:szCs w:val="32"/>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spacing w:before="240" w:after="60"/>
      <w:outlineLvl w:val="3"/>
    </w:pPr>
    <w:rPr>
      <w:b/>
      <w:sz w:val="28"/>
      <w:szCs w:val="28"/>
    </w:rPr>
  </w:style>
  <w:style w:type="paragraph" w:styleId="Heading5">
    <w:name w:val="heading 5"/>
    <w:basedOn w:val="Normal"/>
    <w:next w:val="Normal"/>
    <w:uiPriority w:val="9"/>
    <w:semiHidden/>
    <w:unhideWhenUsed/>
    <w:qFormat/>
    <w:pPr>
      <w:widowControl w:val="0"/>
      <w:spacing w:before="240" w:after="60"/>
      <w:outlineLvl w:val="4"/>
    </w:pPr>
    <w:rPr>
      <w:b/>
      <w:i/>
      <w:sz w:val="26"/>
      <w:szCs w:val="26"/>
    </w:rPr>
  </w:style>
  <w:style w:type="paragraph" w:styleId="Heading6">
    <w:name w:val="heading 6"/>
    <w:basedOn w:val="Normal"/>
    <w:next w:val="Normal"/>
    <w:uiPriority w:val="9"/>
    <w:semiHidden/>
    <w:unhideWhenUsed/>
    <w:qFormat/>
    <w:pP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spacing w:before="240" w:after="60"/>
      <w:jc w:val="center"/>
    </w:pPr>
    <w:rPr>
      <w:rFonts w:ascii="Cambria" w:eastAsia="Cambria" w:hAnsi="Cambria" w:cs="Cambria"/>
      <w:b/>
      <w:sz w:val="32"/>
      <w:szCs w:val="32"/>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66602B"/>
    <w:pPr>
      <w:tabs>
        <w:tab w:val="center" w:pos="4513"/>
        <w:tab w:val="right" w:pos="9026"/>
      </w:tabs>
    </w:pPr>
  </w:style>
  <w:style w:type="character" w:customStyle="1" w:styleId="HeaderChar">
    <w:name w:val="Header Char"/>
    <w:basedOn w:val="DefaultParagraphFont"/>
    <w:link w:val="Header"/>
    <w:uiPriority w:val="99"/>
    <w:rsid w:val="0066602B"/>
  </w:style>
  <w:style w:type="paragraph" w:styleId="Footer">
    <w:name w:val="footer"/>
    <w:basedOn w:val="Normal"/>
    <w:link w:val="FooterChar"/>
    <w:uiPriority w:val="99"/>
    <w:unhideWhenUsed/>
    <w:rsid w:val="0066602B"/>
    <w:pPr>
      <w:tabs>
        <w:tab w:val="center" w:pos="4513"/>
        <w:tab w:val="right" w:pos="9026"/>
      </w:tabs>
    </w:pPr>
  </w:style>
  <w:style w:type="character" w:customStyle="1" w:styleId="FooterChar">
    <w:name w:val="Footer Char"/>
    <w:basedOn w:val="DefaultParagraphFont"/>
    <w:link w:val="Footer"/>
    <w:uiPriority w:val="99"/>
    <w:rsid w:val="0066602B"/>
  </w:style>
  <w:style w:type="paragraph" w:styleId="Subtitle">
    <w:name w:val="Subtitle"/>
    <w:basedOn w:val="Normal"/>
    <w:next w:val="Normal"/>
    <w:uiPriority w:val="11"/>
    <w:qFormat/>
    <w:pPr>
      <w:spacing w:after="60"/>
      <w:jc w:val="center"/>
    </w:pPr>
    <w:rPr>
      <w:rFonts w:ascii="Cambria" w:eastAsia="Cambria" w:hAnsi="Cambria" w:cs="Cambria"/>
    </w:r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englishreadingwriting.blogspot.com/p/paraphrasing.html" TargetMode="External"/><Relationship Id="rId117" Type="http://schemas.openxmlformats.org/officeDocument/2006/relationships/hyperlink" Target="https://my.cumbria.ac.uk/media/MyCumbria/Documents/Library/Quick-guide-to-Academic-writing.pdf" TargetMode="External"/><Relationship Id="rId21" Type="http://schemas.openxmlformats.org/officeDocument/2006/relationships/hyperlink" Target="https://journalsuggester.springer.com/" TargetMode="External"/><Relationship Id="rId42" Type="http://schemas.openxmlformats.org/officeDocument/2006/relationships/hyperlink" Target="https://beta.elsevier.com/researcher/author/policies-and-guidelines" TargetMode="External"/><Relationship Id="rId47" Type="http://schemas.openxmlformats.org/officeDocument/2006/relationships/hyperlink" Target="https://authorservices.taylorandfrancis.com/editorial-policies/" TargetMode="External"/><Relationship Id="rId63" Type="http://schemas.openxmlformats.org/officeDocument/2006/relationships/hyperlink" Target="https://www.wheaton.edu/academics/services/writing-center/writing-resources/paragraph-unity-coherence-and-development/" TargetMode="External"/><Relationship Id="rId68" Type="http://schemas.openxmlformats.org/officeDocument/2006/relationships/hyperlink" Target="https://www.ieltsuniversity.com/4-things-examiners-love-coherence-cohesion/" TargetMode="External"/><Relationship Id="rId84" Type="http://schemas.openxmlformats.org/officeDocument/2006/relationships/hyperlink" Target="https://library.torrens.edu.au/academicskills/apa/writing_guide" TargetMode="External"/><Relationship Id="rId89" Type="http://schemas.openxmlformats.org/officeDocument/2006/relationships/hyperlink" Target="https://www.researchgate.net/publication/236229397_Guide_to_Academic_Writing" TargetMode="External"/><Relationship Id="rId112" Type="http://schemas.openxmlformats.org/officeDocument/2006/relationships/hyperlink" Target="https://www.researchgate.net/publication/236229397_Guide_to_Academic_Writing" TargetMode="External"/><Relationship Id="rId16" Type="http://schemas.openxmlformats.org/officeDocument/2006/relationships/hyperlink" Target="https://beta.springernature.com/pre-submission/what-editors-look-for?journalId=13197" TargetMode="External"/><Relationship Id="rId107" Type="http://schemas.openxmlformats.org/officeDocument/2006/relationships/hyperlink" Target="https://library.torrens.edu.au/academicskills/apa/writing_guide" TargetMode="External"/><Relationship Id="rId11" Type="http://schemas.openxmlformats.org/officeDocument/2006/relationships/footer" Target="footer2.xml"/><Relationship Id="rId32" Type="http://schemas.openxmlformats.org/officeDocument/2006/relationships/hyperlink" Target="https://onlinelibrary.wiley.com/doi/epdf/10.1002/leap.1210" TargetMode="External"/><Relationship Id="rId37" Type="http://schemas.openxmlformats.org/officeDocument/2006/relationships/hyperlink" Target="https://library.wcc.hawaii.edu/nutrition/reading" TargetMode="External"/><Relationship Id="rId53" Type="http://schemas.openxmlformats.org/officeDocument/2006/relationships/hyperlink" Target="https://owl.purdue.edu/owl/resources/writing_instructors/grades_7_12_instructors_and_students/index.html" TargetMode="External"/><Relationship Id="rId58" Type="http://schemas.openxmlformats.org/officeDocument/2006/relationships/hyperlink" Target="https://students.unimelb.edu.au/academic-skills/resources/developing-an-academic-writing-style/key-features-of-academic-style" TargetMode="External"/><Relationship Id="rId74" Type="http://schemas.openxmlformats.org/officeDocument/2006/relationships/hyperlink" Target="https://www.youtube.com/watch?v=Ubj1gjPvwKU" TargetMode="External"/><Relationship Id="rId79" Type="http://schemas.openxmlformats.org/officeDocument/2006/relationships/hyperlink" Target="https://sciendo-parsed-data-feed.s3.eu-central-1.amazonaws.com/PLUA/Instructions_to_Authors.pdf" TargetMode="External"/><Relationship Id="rId102" Type="http://schemas.openxmlformats.org/officeDocument/2006/relationships/hyperlink" Target="https://ivypanda.com/blog/tips-for-giving-clear-talks/" TargetMode="External"/><Relationship Id="rId5" Type="http://schemas.openxmlformats.org/officeDocument/2006/relationships/webSettings" Target="webSettings.xml"/><Relationship Id="rId90" Type="http://schemas.openxmlformats.org/officeDocument/2006/relationships/hyperlink" Target="https://www.elsevier.com/subject/next/guide-for-authors" TargetMode="External"/><Relationship Id="rId95" Type="http://schemas.openxmlformats.org/officeDocument/2006/relationships/hyperlink" Target="https://www.vsm.sk/Curriculum/academicsupport/academicwritingguide.pdf" TargetMode="External"/><Relationship Id="rId22" Type="http://schemas.openxmlformats.org/officeDocument/2006/relationships/hyperlink" Target="https://journalfinder.wiley.com/search?type=match" TargetMode="External"/><Relationship Id="rId27" Type="http://schemas.openxmlformats.org/officeDocument/2006/relationships/hyperlink" Target="https://www.routledge.com/rsc/downloads/A_Practical_Guide_to_Academic_Writing_for_International_Students-A_Routledge_FreeBook-_FINAL_VERSION_.pdf" TargetMode="External"/><Relationship Id="rId43" Type="http://schemas.openxmlformats.org/officeDocument/2006/relationships/hyperlink" Target="https://www.elsevier.com/authors/policies-and-guidelines/credit-author-statement" TargetMode="External"/><Relationship Id="rId48" Type="http://schemas.openxmlformats.org/officeDocument/2006/relationships/hyperlink" Target="https://library.torrens.edu.au/academicskills/apa/writing_guide" TargetMode="External"/><Relationship Id="rId64" Type="http://schemas.openxmlformats.org/officeDocument/2006/relationships/hyperlink" Target="https://www.american.edu/provost/academic-access/upload/paragraph-unity-and-coherence.pdf" TargetMode="External"/><Relationship Id="rId69" Type="http://schemas.openxmlformats.org/officeDocument/2006/relationships/hyperlink" Target="https://www.wheaton.edu/academics/services/writing-center/writing-resources/transitions/" TargetMode="External"/><Relationship Id="rId113" Type="http://schemas.openxmlformats.org/officeDocument/2006/relationships/hyperlink" Target="https://www.elsevier.com/subject/next/guide-for-authors" TargetMode="External"/><Relationship Id="rId118" Type="http://schemas.openxmlformats.org/officeDocument/2006/relationships/hyperlink" Target="https://www.vsm.sk/Curriculum/academicsupport/academicwritingguide.pdf" TargetMode="External"/><Relationship Id="rId80" Type="http://schemas.openxmlformats.org/officeDocument/2006/relationships/hyperlink" Target="https://www.elsevier.com/subject/next/guide-for-authors" TargetMode="External"/><Relationship Id="rId85" Type="http://schemas.openxmlformats.org/officeDocument/2006/relationships/hyperlink" Target="http://www.sussex.ac.uk/languages/files/awg/" TargetMode="External"/><Relationship Id="rId12" Type="http://schemas.openxmlformats.org/officeDocument/2006/relationships/hyperlink" Target="about:blank" TargetMode="External"/><Relationship Id="rId17" Type="http://schemas.openxmlformats.org/officeDocument/2006/relationships/hyperlink" Target="https://link.springer.com/article/10.1557/s43577-021-00070-y" TargetMode="External"/><Relationship Id="rId33" Type="http://schemas.openxmlformats.org/officeDocument/2006/relationships/hyperlink" Target="https://library.citadel.edu/c.php?g=615326&amp;p=4280193" TargetMode="External"/><Relationship Id="rId38" Type="http://schemas.openxmlformats.org/officeDocument/2006/relationships/hyperlink" Target="https://www.open.edu/openlearn/mod/oucontent/view.php?id=64126&amp;section=1" TargetMode="External"/><Relationship Id="rId59" Type="http://schemas.openxmlformats.org/officeDocument/2006/relationships/hyperlink" Target="https://owl.purdue.edu/owl/general_writing/academic_writing/active_and_passive_voice/active_versus_passive_voice.html" TargetMode="External"/><Relationship Id="rId103" Type="http://schemas.openxmlformats.org/officeDocument/2006/relationships/hyperlink" Target="https://www.researchgate.net/publication/268745598_Scientific_papers'_presentations_methods_and_useful_suggestions" TargetMode="External"/><Relationship Id="rId108" Type="http://schemas.openxmlformats.org/officeDocument/2006/relationships/hyperlink" Target="http://www.sussex.ac.uk/languages/files/awg/" TargetMode="External"/><Relationship Id="rId54" Type="http://schemas.openxmlformats.org/officeDocument/2006/relationships/hyperlink" Target="https://edisciplinas.usp.br/pluginfile.php/3928474/mod_resource/content/1/Introduction%20to%20Academic%20Writing.pdf" TargetMode="External"/><Relationship Id="rId70" Type="http://schemas.openxmlformats.org/officeDocument/2006/relationships/hyperlink" Target="https://authorservices.taylorandfrancis.com/publishing-your-research/writing-your-paper/using-keywords-to-write-title-and-abstract/" TargetMode="External"/><Relationship Id="rId75" Type="http://schemas.openxmlformats.org/officeDocument/2006/relationships/hyperlink" Target="https://www.youtube.com/watch?v=XSmVvkRKCdw" TargetMode="External"/><Relationship Id="rId91" Type="http://schemas.openxmlformats.org/officeDocument/2006/relationships/hyperlink" Target="https://www.amerikanistik.uni-bayreuth.de/pool/dokumente/Guide-to-Academic-Writing_2019-11-07.pdf" TargetMode="External"/><Relationship Id="rId96" Type="http://schemas.openxmlformats.org/officeDocument/2006/relationships/hyperlink" Target="https://researcheracademy.elsevier.com/writing-research"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authorservices.taylorandfrancis.com/publishing-your-research/choosing-a-journal/journal-suggester/" TargetMode="External"/><Relationship Id="rId28" Type="http://schemas.openxmlformats.org/officeDocument/2006/relationships/hyperlink" Target="https://support.clarivate.com/Endnote/s/article/EndNote-Help-Guides-Getting-Started-Guides-and-Manuals?language=en_US" TargetMode="External"/><Relationship Id="rId49" Type="http://schemas.openxmlformats.org/officeDocument/2006/relationships/hyperlink" Target="https://www.fess.ie/images/stories/ResourcesForTutors/AcademicWritingHandbookForLearnersInTheFETSector.pdf" TargetMode="External"/><Relationship Id="rId114" Type="http://schemas.openxmlformats.org/officeDocument/2006/relationships/hyperlink" Target="https://www.amerikanistik.uni-bayreuth.de/pool/dokumente/Guide-to-Academic-Writing_2019-11-07.pdf" TargetMode="External"/><Relationship Id="rId119" Type="http://schemas.openxmlformats.org/officeDocument/2006/relationships/hyperlink" Target="https://researcheracademy.elsevier.com/writing-research" TargetMode="External"/><Relationship Id="rId44" Type="http://schemas.openxmlformats.org/officeDocument/2006/relationships/hyperlink" Target="https://onlinelibrary.wiley.com/page/journal/10970037/homepage/forauthors.html" TargetMode="External"/><Relationship Id="rId60" Type="http://schemas.openxmlformats.org/officeDocument/2006/relationships/hyperlink" Target="https://helpfulprofessor.com/cohesion-examples/" TargetMode="External"/><Relationship Id="rId65" Type="http://schemas.openxmlformats.org/officeDocument/2006/relationships/hyperlink" Target="https://iuuk.mff.cuni.cz/~andrew/EAP/KaneCh13.pdf" TargetMode="External"/><Relationship Id="rId81" Type="http://schemas.openxmlformats.org/officeDocument/2006/relationships/hyperlink" Target="https://www.springer.com/gp/authors-editors/book-authors-editors/your-publication-journey/manuscript-preparation" TargetMode="External"/><Relationship Id="rId86" Type="http://schemas.openxmlformats.org/officeDocument/2006/relationships/hyperlink" Target="https://www.lshtm.ac.uk/sites/default/files/academicwritinghandbook.pdf" TargetMode="External"/><Relationship Id="rId4" Type="http://schemas.openxmlformats.org/officeDocument/2006/relationships/settings" Target="settings.xml"/><Relationship Id="rId9" Type="http://schemas.openxmlformats.org/officeDocument/2006/relationships/image" Target="media/image2.jpg"/><Relationship Id="rId13" Type="http://schemas.openxmlformats.org/officeDocument/2006/relationships/hyperlink" Target="https://guides.lib.monash.edu/research-metrics-publishing/home" TargetMode="External"/><Relationship Id="rId18" Type="http://schemas.openxmlformats.org/officeDocument/2006/relationships/hyperlink" Target="https://www.springernature.com/gp/authors/campaigns/writing-in-English" TargetMode="External"/><Relationship Id="rId39" Type="http://schemas.openxmlformats.org/officeDocument/2006/relationships/hyperlink" Target="http://dx.doi.org/10.3126/jps.v21i0.35269" TargetMode="External"/><Relationship Id="rId109" Type="http://schemas.openxmlformats.org/officeDocument/2006/relationships/hyperlink" Target="https://www.lshtm.ac.uk/sites/default/files/academicwritinghandbook.pdf" TargetMode="External"/><Relationship Id="rId34" Type="http://schemas.openxmlformats.org/officeDocument/2006/relationships/hyperlink" Target="https://www.elsevier.com/authors/policies-and-guidelines/credit-author-statement" TargetMode="External"/><Relationship Id="rId50" Type="http://schemas.openxmlformats.org/officeDocument/2006/relationships/hyperlink" Target="https://doi.org/10.4324/9780203927984" TargetMode="External"/><Relationship Id="rId55" Type="http://schemas.openxmlformats.org/officeDocument/2006/relationships/hyperlink" Target="https://www.ncl.ac.uk/academic-skills-kit/writing/academic-writing/reporting-verbs" TargetMode="External"/><Relationship Id="rId76" Type="http://schemas.openxmlformats.org/officeDocument/2006/relationships/hyperlink" Target="https://www.youtube.com/watch?v=hi9-acR3AgY" TargetMode="External"/><Relationship Id="rId97" Type="http://schemas.openxmlformats.org/officeDocument/2006/relationships/hyperlink" Target="https://gradschool.unc.edu/academics/resources/postertips.html" TargetMode="External"/><Relationship Id="rId104" Type="http://schemas.openxmlformats.org/officeDocument/2006/relationships/hyperlink" Target="https://web.archive.org/web/20150918164351/http://chem.virginia.edu/wp-content/uploads/2009/05/talk_in_pdf.pdf" TargetMode="External"/><Relationship Id="rId120"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www.infomed.hlg.sld.cu/lecturas_avanzadas/English_for_Research_Usage_Style_and_Grammar.pdf" TargetMode="External"/><Relationship Id="rId92" Type="http://schemas.openxmlformats.org/officeDocument/2006/relationships/hyperlink" Target="https://www.mdpi.com/journal/resources/instructions" TargetMode="External"/><Relationship Id="rId2" Type="http://schemas.openxmlformats.org/officeDocument/2006/relationships/numbering" Target="numbering.xml"/><Relationship Id="rId29" Type="http://schemas.openxmlformats.org/officeDocument/2006/relationships/hyperlink" Target="https://www.mendeley.com/guides" TargetMode="External"/><Relationship Id="rId24" Type="http://schemas.openxmlformats.org/officeDocument/2006/relationships/hyperlink" Target="https://www.mdpi.com/about/journalselector" TargetMode="External"/><Relationship Id="rId40" Type="http://schemas.openxmlformats.org/officeDocument/2006/relationships/hyperlink" Target="https://peerrecognized.com/research-paper-outline-with-key-sentence-skeleton-paper-template/" TargetMode="External"/><Relationship Id="rId45" Type="http://schemas.openxmlformats.org/officeDocument/2006/relationships/hyperlink" Target="https://us.sagepub.com/en-us/nam/publishing-policies" TargetMode="External"/><Relationship Id="rId66" Type="http://schemas.openxmlformats.org/officeDocument/2006/relationships/hyperlink" Target="https://www.uc.utoronto.ca/paragraphs" TargetMode="External"/><Relationship Id="rId87" Type="http://schemas.openxmlformats.org/officeDocument/2006/relationships/hyperlink" Target="https://www.fess.ie/images/stories/ResourcesForTutors/AcademicWritingHandbookForLearnersInTheFETSector.pdf" TargetMode="External"/><Relationship Id="rId110" Type="http://schemas.openxmlformats.org/officeDocument/2006/relationships/hyperlink" Target="https://www.fess.ie/images/stories/ResourcesForTutors/AcademicWritingHandbookForLearnersInTheFETSector.pdf" TargetMode="External"/><Relationship Id="rId115" Type="http://schemas.openxmlformats.org/officeDocument/2006/relationships/hyperlink" Target="https://www.mdpi.com/journal/resources/instructions" TargetMode="External"/><Relationship Id="rId61" Type="http://schemas.openxmlformats.org/officeDocument/2006/relationships/hyperlink" Target="https://www.studysmarter.co.uk/explanations/english/5-paragraph-essay/language-used-in-academic-writing/" TargetMode="External"/><Relationship Id="rId82" Type="http://schemas.openxmlformats.org/officeDocument/2006/relationships/hyperlink" Target="https://www.routledge.com/rsc/downloads/A_Practical_Guide_to_Academic_Writing_for_International_Students-A_Routledge_FreeBook-_FINAL_VERSION_.pdf" TargetMode="External"/><Relationship Id="rId19" Type="http://schemas.openxmlformats.org/officeDocument/2006/relationships/hyperlink" Target="https://peerrecognized.com/" TargetMode="External"/><Relationship Id="rId14" Type="http://schemas.openxmlformats.org/officeDocument/2006/relationships/hyperlink" Target="https://www.scimagojr.com/" TargetMode="External"/><Relationship Id="rId30" Type="http://schemas.openxmlformats.org/officeDocument/2006/relationships/hyperlink" Target="https://askabiologist.asu.edu/explore/anatomy-of-an-article" TargetMode="External"/><Relationship Id="rId35" Type="http://schemas.openxmlformats.org/officeDocument/2006/relationships/hyperlink" Target="https://doi.org/10.4324/9780203927984" TargetMode="External"/><Relationship Id="rId56" Type="http://schemas.openxmlformats.org/officeDocument/2006/relationships/hyperlink" Target="https://www.ncl.ac.uk/academic-skills-kit/writing/academic-writing/signposting" TargetMode="External"/><Relationship Id="rId77" Type="http://schemas.openxmlformats.org/officeDocument/2006/relationships/hyperlink" Target="https://www.youtube.com/watch?v=HT1FkC0XZ8w" TargetMode="External"/><Relationship Id="rId100" Type="http://schemas.openxmlformats.org/officeDocument/2006/relationships/hyperlink" Target="https://retractionwatch.com/2016/11/30/18-tips-giving-horrible-presentation/" TargetMode="External"/><Relationship Id="rId105" Type="http://schemas.openxmlformats.org/officeDocument/2006/relationships/hyperlink" Target="https://www.routledge.com/rsc/downloads/A_Practical_Guide_to_Academic_Writing_for_International_Students-A_Routledge_FreeBook-_FINAL_VERSION_.pdf" TargetMode="External"/><Relationship Id="rId8" Type="http://schemas.openxmlformats.org/officeDocument/2006/relationships/image" Target="media/image1.png"/><Relationship Id="rId51" Type="http://schemas.openxmlformats.org/officeDocument/2006/relationships/hyperlink" Target="https://owl.purdue.edu/writinglab/index.html" TargetMode="External"/><Relationship Id="rId72" Type="http://schemas.openxmlformats.org/officeDocument/2006/relationships/hyperlink" Target="https://www.enago.com/academy/hedging-in-academic-writing" TargetMode="External"/><Relationship Id="rId93" Type="http://schemas.openxmlformats.org/officeDocument/2006/relationships/hyperlink" Target="https://stkippgri-bkl.ac.id/wp-content/uploads/2019/11/Basic-Academic-Writing.pdf" TargetMode="External"/><Relationship Id="rId98" Type="http://schemas.openxmlformats.org/officeDocument/2006/relationships/hyperlink" Target="https://www.simplifiedsciencepublishing.com/resources/how-to-make-good-figures-for-scientific-papers" TargetMode="External"/><Relationship Id="rId121" Type="http://schemas.openxmlformats.org/officeDocument/2006/relationships/theme" Target="theme/theme1.xml"/><Relationship Id="rId3" Type="http://schemas.openxmlformats.org/officeDocument/2006/relationships/styles" Target="styles.xml"/><Relationship Id="rId25" Type="http://schemas.openxmlformats.org/officeDocument/2006/relationships/hyperlink" Target="https://researcher.life/" TargetMode="External"/><Relationship Id="rId46" Type="http://schemas.openxmlformats.org/officeDocument/2006/relationships/hyperlink" Target="https://www.springer.com/us/editorial-policies/authorship-principles" TargetMode="External"/><Relationship Id="rId67" Type="http://schemas.openxmlformats.org/officeDocument/2006/relationships/hyperlink" Target="https://sites.duke.edu/scientificwriting/the-next-level/" TargetMode="External"/><Relationship Id="rId116" Type="http://schemas.openxmlformats.org/officeDocument/2006/relationships/hyperlink" Target="https://stkippgri-bkl.ac.id/wp-content/uploads/2019/11/Basic-Academic-Writing.pdf" TargetMode="External"/><Relationship Id="rId20" Type="http://schemas.openxmlformats.org/officeDocument/2006/relationships/hyperlink" Target="https://journalfinder.elsevier.com/" TargetMode="External"/><Relationship Id="rId41" Type="http://schemas.openxmlformats.org/officeDocument/2006/relationships/hyperlink" Target="https://doi.org/10.1152/ajpcell.00208.2008" TargetMode="External"/><Relationship Id="rId62" Type="http://schemas.openxmlformats.org/officeDocument/2006/relationships/hyperlink" Target="https://www.rit.edu/ntid/sea/processes/paragraph/process/body" TargetMode="External"/><Relationship Id="rId83" Type="http://schemas.openxmlformats.org/officeDocument/2006/relationships/hyperlink" Target="https://www.ucenmanchester.ac.uk/media/filer_public/c9/2f/c92fdc28-a5da-4098-917f-49c1f76940bf/ucen-academic-writing-booklet.pdf" TargetMode="External"/><Relationship Id="rId88" Type="http://schemas.openxmlformats.org/officeDocument/2006/relationships/hyperlink" Target="https://subjectguides.york.ac.uk/academic-writing" TargetMode="External"/><Relationship Id="rId111" Type="http://schemas.openxmlformats.org/officeDocument/2006/relationships/hyperlink" Target="https://subjectguides.york.ac.uk/academic-writing" TargetMode="External"/><Relationship Id="rId15" Type="http://schemas.openxmlformats.org/officeDocument/2006/relationships/hyperlink" Target="https://beallslist.net/" TargetMode="External"/><Relationship Id="rId36" Type="http://schemas.openxmlformats.org/officeDocument/2006/relationships/hyperlink" Target="https://iastate.pressbooks.pub/preparingtopublish/chapter/exploring-the-anatomy-of-a-research-article/" TargetMode="External"/><Relationship Id="rId57" Type="http://schemas.openxmlformats.org/officeDocument/2006/relationships/hyperlink" Target="https://pdfweb.truni.sk/e-ucebnice/eap/data/48a425aa-ce1c-4f6e-a68b-37b05785b0d8.html?ownapi=1" TargetMode="External"/><Relationship Id="rId106" Type="http://schemas.openxmlformats.org/officeDocument/2006/relationships/hyperlink" Target="https://www.ucenmanchester.ac.uk/media/filer_public/c9/2f/c92fdc28-a5da-4098-917f-49c1f76940bf/ucen-academic-writing-booklet.pdf" TargetMode="External"/><Relationship Id="rId10" Type="http://schemas.openxmlformats.org/officeDocument/2006/relationships/footer" Target="footer1.xml"/><Relationship Id="rId31" Type="http://schemas.openxmlformats.org/officeDocument/2006/relationships/hyperlink" Target="https://www.zotero.org/support/" TargetMode="External"/><Relationship Id="rId52" Type="http://schemas.openxmlformats.org/officeDocument/2006/relationships/hyperlink" Target="https://owl.purdue.edu/owl/index.html" TargetMode="External"/><Relationship Id="rId73" Type="http://schemas.openxmlformats.org/officeDocument/2006/relationships/hyperlink" Target="https://www.youtube.com/watch?v=vbMtBjoBalQ" TargetMode="External"/><Relationship Id="rId78" Type="http://schemas.openxmlformats.org/officeDocument/2006/relationships/hyperlink" Target="https://authorservices.wiley.com/author-resources/Journal-Authors/Prepare/manuscript-preparation-guidelines.html/figure-preparation.html" TargetMode="External"/><Relationship Id="rId94" Type="http://schemas.openxmlformats.org/officeDocument/2006/relationships/hyperlink" Target="https://my.cumbria.ac.uk/media/MyCumbria/Documents/Library/Quick-guide-to-Academic-writing.pdf" TargetMode="External"/><Relationship Id="rId99" Type="http://schemas.openxmlformats.org/officeDocument/2006/relationships/hyperlink" Target="https://web.archive.org/web/20151026082537/http://www.cgd.ucar.edu/cms/agu/scientific_talk.html" TargetMode="External"/><Relationship Id="rId101" Type="http://schemas.openxmlformats.org/officeDocument/2006/relationships/hyperlink" Target="https://betterposters.blogspot.com/2011/04/critique-breast-cancer-inhibi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WA+5K9El7e4id1gfXVHDGF2CTQ==">CgMxLjAyDmgud2hzZHdqdTVlN29kMg1oLjJkNXRweWd3c2piMg5oLjR4bzJxYjlrM3puYTIOaC5ycmlndnFvdjNwdGwyDmguZjN1NnlwbzB1NHp2Mg5oLm1jNzQ3cHVpeDd4bTIOaC5rYzRrYjVraXAxemYyDmgudGdhdjhnbXJnZTZ6Mg5oLnQxY254ZmExbG5odDIOaC4xZ2xhcXRyemZ0M3YyDmgucnk2OTNvaXA1eTNrMg5oLnpmcDZvMWQ4MGh4OTIOaC5mN3ZldTk0ZzB5YnEyDmgua3lhdnF4OTZkMHlzMg1oLndhazV1NHQyaXEzMg5oLjMwN25yaGRrOW9tbjgAciExeFJaTDNsUXp5c0dCb0dGN2RiWGctaFZ5eE1vai03TT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5839</Words>
  <Characters>42742</Characters>
  <Application>Microsoft Office Word</Application>
  <DocSecurity>0</DocSecurity>
  <Lines>1221</Lines>
  <Paragraphs>725</Paragraphs>
  <ScaleCrop>false</ScaleCrop>
  <Company/>
  <LinksUpToDate>false</LinksUpToDate>
  <CharactersWithSpaces>47856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Irina Kulitane</cp:lastModifiedBy>
  <cp:revision>2</cp:revision>
  <dcterms:created xsi:type="dcterms:W3CDTF">2024-11-12T12:49:00Z</dcterms:created>
  <dcterms:modified xsi:type="dcterms:W3CDTF">2025-08-11T09:22:00Z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e09928df9ff7e49afec8d08e26f879ca05bb351bcc085e60f1c89efb2287b7a9</vt:lpwstr>
  </property>
  <property fmtid="{D5CDD505-2E9C-101B-9397-08002B2CF9AE}" pid="3" name="Mendeley Recent Style Id 0_1">
    <vt:lpwstr>http://www.zotero.org/styles/american-chemical-society</vt:lpwstr>
  </property>
  <property fmtid="{D5CDD505-2E9C-101B-9397-08002B2CF9AE}" pid="4" name="Mendeley Recent Style Name 0_1">
    <vt:lpwstr>American Chemical Society</vt:lpwstr>
  </property>
  <property fmtid="{D5CDD505-2E9C-101B-9397-08002B2CF9AE}" pid="5" name="Mendeley Recent Style Id 1_1">
    <vt:lpwstr>https://csl.mendeley.com/styles/23188881/american-chemical-society-foods-mdpi</vt:lpwstr>
  </property>
  <property fmtid="{D5CDD505-2E9C-101B-9397-08002B2CF9AE}" pid="6" name="Mendeley Recent Style Name 1_1">
    <vt:lpwstr>American Chemical Society - Ruta Galoburda</vt:lpwstr>
  </property>
  <property fmtid="{D5CDD505-2E9C-101B-9397-08002B2CF9AE}" pid="7" name="Mendeley Recent Style Id 2_1">
    <vt:lpwstr>http://www.zotero.org/styles/american-political-science-association</vt:lpwstr>
  </property>
  <property fmtid="{D5CDD505-2E9C-101B-9397-08002B2CF9AE}" pid="8" name="Mendeley Recent Style Name 2_1">
    <vt:lpwstr>American Political Science Association</vt:lpwstr>
  </property>
  <property fmtid="{D5CDD505-2E9C-101B-9397-08002B2CF9AE}" pid="9" name="Mendeley Recent Style Id 3_1">
    <vt:lpwstr>http://www.zotero.org/styles/apa</vt:lpwstr>
  </property>
  <property fmtid="{D5CDD505-2E9C-101B-9397-08002B2CF9AE}" pid="10" name="Mendeley Recent Style Name 3_1">
    <vt:lpwstr>American Psychological Association 7th edition</vt:lpwstr>
  </property>
  <property fmtid="{D5CDD505-2E9C-101B-9397-08002B2CF9AE}" pid="11" name="Mendeley Recent Style Id 4_1">
    <vt:lpwstr>http://www.zotero.org/styles/food-research-international</vt:lpwstr>
  </property>
  <property fmtid="{D5CDD505-2E9C-101B-9397-08002B2CF9AE}" pid="12" name="Mendeley Recent Style Name 4_1">
    <vt:lpwstr>Food Research International</vt:lpwstr>
  </property>
  <property fmtid="{D5CDD505-2E9C-101B-9397-08002B2CF9AE}" pid="13" name="Mendeley Recent Style Id 5_1">
    <vt:lpwstr>http://www.zotero.org/styles/harvard1</vt:lpwstr>
  </property>
  <property fmtid="{D5CDD505-2E9C-101B-9397-08002B2CF9AE}" pid="14" name="Mendeley Recent Style Name 5_1">
    <vt:lpwstr>Harvard reference format 1 (deprecated)</vt:lpwstr>
  </property>
  <property fmtid="{D5CDD505-2E9C-101B-9397-08002B2CF9AE}" pid="15" name="Mendeley Recent Style Id 6_1">
    <vt:lpwstr>http://www.zotero.org/styles/nature</vt:lpwstr>
  </property>
  <property fmtid="{D5CDD505-2E9C-101B-9397-08002B2CF9AE}" pid="16" name="Mendeley Recent Style Name 6_1">
    <vt:lpwstr>Nature</vt:lpwstr>
  </property>
  <property fmtid="{D5CDD505-2E9C-101B-9397-08002B2CF9AE}" pid="17" name="Mendeley Recent Style Id 7_1">
    <vt:lpwstr>http://www.zotero.org/styles/taylor-and-francis-chicago-author-date</vt:lpwstr>
  </property>
  <property fmtid="{D5CDD505-2E9C-101B-9397-08002B2CF9AE}" pid="18" name="Mendeley Recent Style Name 7_1">
    <vt:lpwstr>Taylor &amp; Francis - Chicago Manual of Style (author-date)</vt:lpwstr>
  </property>
  <property fmtid="{D5CDD505-2E9C-101B-9397-08002B2CF9AE}" pid="19" name="Mendeley Recent Style Id 8_1">
    <vt:lpwstr>http://www.zotero.org/styles/taylor-and-francis-council-of-science-editors-author-date</vt:lpwstr>
  </property>
  <property fmtid="{D5CDD505-2E9C-101B-9397-08002B2CF9AE}" pid="20" name="Mendeley Recent Style Name 8_1">
    <vt:lpwstr>Taylor &amp; Francis - Council of Science Editors (author-date)</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ies>
</file>